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F8E9E" w14:textId="77777777" w:rsidR="004F0FBE" w:rsidRPr="00F24A0B" w:rsidRDefault="004F0FBE" w:rsidP="00B238CD">
      <w:pPr>
        <w:tabs>
          <w:tab w:val="left" w:pos="8370"/>
        </w:tabs>
        <w:spacing w:line="360" w:lineRule="auto"/>
        <w:jc w:val="center"/>
        <w:rPr>
          <w:rFonts w:ascii="GHEA Grapalat" w:hAnsi="GHEA Grapalat" w:cs="Sylfaen"/>
          <w:b/>
          <w:sz w:val="20"/>
        </w:rPr>
      </w:pPr>
      <w:r w:rsidRPr="00F24A0B">
        <w:rPr>
          <w:rFonts w:ascii="GHEA Grapalat" w:hAnsi="GHEA Grapalat"/>
          <w:b/>
          <w:sz w:val="20"/>
        </w:rPr>
        <w:t>ОБЪЯВЛЕНИЕ</w:t>
      </w:r>
    </w:p>
    <w:p w14:paraId="0FEF46AD" w14:textId="77777777" w:rsidR="004F0FBE" w:rsidRPr="00F24A0B" w:rsidRDefault="004F0FBE" w:rsidP="00B238CD">
      <w:pPr>
        <w:spacing w:line="360" w:lineRule="auto"/>
        <w:jc w:val="center"/>
        <w:rPr>
          <w:rFonts w:ascii="GHEA Grapalat" w:hAnsi="GHEA Grapalat" w:cs="Sylfaen"/>
          <w:b/>
          <w:sz w:val="20"/>
        </w:rPr>
      </w:pPr>
      <w:r w:rsidRPr="00F24A0B">
        <w:rPr>
          <w:rFonts w:ascii="GHEA Grapalat" w:hAnsi="GHEA Grapalat"/>
          <w:b/>
          <w:sz w:val="20"/>
        </w:rPr>
        <w:t>о заключенном договоре</w:t>
      </w:r>
    </w:p>
    <w:p w14:paraId="69771750" w14:textId="59A00F66" w:rsidR="004F0FBE" w:rsidRPr="00F24A0B" w:rsidRDefault="001810B4" w:rsidP="004F0FBE">
      <w:pPr>
        <w:tabs>
          <w:tab w:val="left" w:pos="6804"/>
        </w:tabs>
        <w:ind w:firstLine="900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>ОНО «ДЕТСКИЙ САД N1 ГОРОДА МЕЦАМОР»</w:t>
      </w:r>
      <w:r w:rsidR="00594C15" w:rsidRPr="00594C15">
        <w:rPr>
          <w:rFonts w:ascii="GHEA Grapalat" w:hAnsi="GHEA Grapalat"/>
          <w:sz w:val="20"/>
        </w:rPr>
        <w:t xml:space="preserve"> </w:t>
      </w:r>
      <w:r w:rsidR="004F0FBE" w:rsidRPr="00F24A0B">
        <w:rPr>
          <w:rFonts w:ascii="GHEA Grapalat" w:hAnsi="GHEA Grapalat"/>
          <w:sz w:val="20"/>
        </w:rPr>
        <w:t xml:space="preserve">ниже представляет информацию о договорах заключенных в результате процедуры закупки под кодом </w:t>
      </w:r>
      <w:r>
        <w:rPr>
          <w:rFonts w:ascii="GHEA Grapalat" w:hAnsi="GHEA Grapalat"/>
          <w:sz w:val="20"/>
        </w:rPr>
        <w:t>ՀՀԱՄՄՀՄՔ Թ1Մ ԳՀԱՊՁԲ-23/2</w:t>
      </w:r>
      <w:r w:rsidR="00CA1121" w:rsidRPr="00CA1121">
        <w:rPr>
          <w:rFonts w:ascii="GHEA Grapalat" w:hAnsi="GHEA Grapalat"/>
          <w:sz w:val="20"/>
        </w:rPr>
        <w:t xml:space="preserve"> </w:t>
      </w:r>
      <w:r w:rsidR="004F0FBE" w:rsidRPr="00F24A0B">
        <w:rPr>
          <w:rFonts w:ascii="GHEA Grapalat" w:hAnsi="GHEA Grapalat"/>
          <w:sz w:val="20"/>
        </w:rPr>
        <w:t xml:space="preserve">организованной с целью приобретения </w:t>
      </w:r>
      <w:r w:rsidR="000A362C">
        <w:rPr>
          <w:rFonts w:ascii="GHEA Grapalat" w:hAnsi="GHEA Grapalat" w:hint="eastAsia"/>
          <w:sz w:val="20"/>
        </w:rPr>
        <w:t>е</w:t>
      </w:r>
      <w:r w:rsidR="000A362C" w:rsidRPr="00EC6D15">
        <w:rPr>
          <w:rFonts w:ascii="GHEA Grapalat" w:hAnsi="GHEA Grapalat"/>
          <w:sz w:val="20"/>
        </w:rPr>
        <w:t>ды</w:t>
      </w:r>
      <w:r w:rsidR="004F0FBE" w:rsidRPr="00F24A0B">
        <w:rPr>
          <w:rFonts w:ascii="GHEA Grapalat" w:hAnsi="GHEA Grapalat"/>
          <w:sz w:val="20"/>
        </w:rPr>
        <w:t>, для своих нужд:</w:t>
      </w:r>
    </w:p>
    <w:tbl>
      <w:tblPr>
        <w:tblW w:w="117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65"/>
        <w:gridCol w:w="403"/>
        <w:gridCol w:w="821"/>
        <w:gridCol w:w="23"/>
        <w:gridCol w:w="176"/>
        <w:gridCol w:w="146"/>
        <w:gridCol w:w="553"/>
        <w:gridCol w:w="6"/>
        <w:gridCol w:w="187"/>
        <w:gridCol w:w="835"/>
        <w:gridCol w:w="794"/>
        <w:gridCol w:w="381"/>
        <w:gridCol w:w="721"/>
        <w:gridCol w:w="269"/>
        <w:gridCol w:w="454"/>
        <w:gridCol w:w="100"/>
        <w:gridCol w:w="92"/>
        <w:gridCol w:w="164"/>
        <w:gridCol w:w="915"/>
        <w:gridCol w:w="160"/>
        <w:gridCol w:w="353"/>
        <w:gridCol w:w="10"/>
        <w:gridCol w:w="479"/>
        <w:gridCol w:w="241"/>
        <w:gridCol w:w="78"/>
        <w:gridCol w:w="1904"/>
      </w:tblGrid>
      <w:tr w:rsidR="004F0FBE" w:rsidRPr="001810B4" w14:paraId="26DFF38E" w14:textId="77777777" w:rsidTr="001810B4">
        <w:trPr>
          <w:trHeight w:val="50"/>
          <w:jc w:val="center"/>
        </w:trPr>
        <w:tc>
          <w:tcPr>
            <w:tcW w:w="1435" w:type="dxa"/>
            <w:gridSpan w:val="2"/>
            <w:shd w:val="clear" w:color="auto" w:fill="auto"/>
            <w:vAlign w:val="center"/>
          </w:tcPr>
          <w:p w14:paraId="18C6484F" w14:textId="77777777" w:rsidR="004F0FBE" w:rsidRPr="001810B4" w:rsidRDefault="004F0FBE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65" w:type="dxa"/>
            <w:gridSpan w:val="25"/>
            <w:shd w:val="clear" w:color="auto" w:fill="auto"/>
            <w:vAlign w:val="center"/>
          </w:tcPr>
          <w:p w14:paraId="09D0B5ED" w14:textId="77777777" w:rsidR="004F0FBE" w:rsidRPr="001810B4" w:rsidRDefault="004F0FBE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0A12E3" w:rsidRPr="001810B4" w14:paraId="49D222A3" w14:textId="77777777" w:rsidTr="001810B4">
        <w:trPr>
          <w:trHeight w:val="601"/>
          <w:jc w:val="center"/>
        </w:trPr>
        <w:tc>
          <w:tcPr>
            <w:tcW w:w="1435" w:type="dxa"/>
            <w:gridSpan w:val="2"/>
            <w:vMerge w:val="restart"/>
            <w:shd w:val="clear" w:color="auto" w:fill="auto"/>
            <w:vAlign w:val="center"/>
          </w:tcPr>
          <w:p w14:paraId="788F59BC" w14:textId="77777777" w:rsidR="000A12E3" w:rsidRPr="001810B4" w:rsidRDefault="000A12E3" w:rsidP="004F0FB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3" w:type="dxa"/>
            <w:gridSpan w:val="4"/>
            <w:vMerge w:val="restart"/>
            <w:shd w:val="clear" w:color="auto" w:fill="auto"/>
            <w:vAlign w:val="center"/>
          </w:tcPr>
          <w:p w14:paraId="2E72889E" w14:textId="77777777" w:rsidR="000A12E3" w:rsidRPr="001810B4" w:rsidRDefault="000A12E3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9" w:type="dxa"/>
            <w:gridSpan w:val="2"/>
            <w:vMerge w:val="restart"/>
            <w:shd w:val="clear" w:color="auto" w:fill="auto"/>
            <w:vAlign w:val="center"/>
          </w:tcPr>
          <w:p w14:paraId="7AEFF108" w14:textId="77777777" w:rsidR="000A12E3" w:rsidRPr="001810B4" w:rsidRDefault="000A12E3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единица измерения</w:t>
            </w:r>
          </w:p>
        </w:tc>
        <w:tc>
          <w:tcPr>
            <w:tcW w:w="2203" w:type="dxa"/>
            <w:gridSpan w:val="5"/>
            <w:shd w:val="clear" w:color="auto" w:fill="auto"/>
            <w:vAlign w:val="center"/>
          </w:tcPr>
          <w:p w14:paraId="61FEC5BA" w14:textId="77777777" w:rsidR="000A12E3" w:rsidRPr="001810B4" w:rsidRDefault="000A12E3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</w:p>
        </w:tc>
        <w:tc>
          <w:tcPr>
            <w:tcW w:w="1800" w:type="dxa"/>
            <w:gridSpan w:val="6"/>
            <w:shd w:val="clear" w:color="auto" w:fill="auto"/>
            <w:vAlign w:val="center"/>
          </w:tcPr>
          <w:p w14:paraId="05F45A4C" w14:textId="229C0BC7" w:rsidR="000A12E3" w:rsidRPr="001810B4" w:rsidRDefault="000A12E3" w:rsidP="004F0FB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Итоговая цена единиц</w:t>
            </w:r>
          </w:p>
        </w:tc>
        <w:tc>
          <w:tcPr>
            <w:tcW w:w="2158" w:type="dxa"/>
            <w:gridSpan w:val="6"/>
            <w:vMerge w:val="restart"/>
            <w:shd w:val="clear" w:color="auto" w:fill="auto"/>
            <w:vAlign w:val="center"/>
          </w:tcPr>
          <w:p w14:paraId="0A38D467" w14:textId="0CDC2703" w:rsidR="000A12E3" w:rsidRPr="001810B4" w:rsidRDefault="000A12E3" w:rsidP="00F60A4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82" w:type="dxa"/>
            <w:gridSpan w:val="2"/>
            <w:vMerge w:val="restart"/>
            <w:shd w:val="clear" w:color="auto" w:fill="auto"/>
            <w:vAlign w:val="center"/>
          </w:tcPr>
          <w:p w14:paraId="41392F23" w14:textId="2E2A2BDF" w:rsidR="000A12E3" w:rsidRPr="001810B4" w:rsidRDefault="000A12E3" w:rsidP="00F60A4E">
            <w:pPr>
              <w:tabs>
                <w:tab w:val="left" w:pos="1248"/>
              </w:tabs>
              <w:ind w:right="-55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0A12E3" w:rsidRPr="001810B4" w14:paraId="4F0EF6B6" w14:textId="77777777" w:rsidTr="001810B4">
        <w:trPr>
          <w:trHeight w:val="75"/>
          <w:jc w:val="center"/>
        </w:trPr>
        <w:tc>
          <w:tcPr>
            <w:tcW w:w="1435" w:type="dxa"/>
            <w:gridSpan w:val="2"/>
            <w:vMerge/>
            <w:shd w:val="clear" w:color="auto" w:fill="auto"/>
            <w:vAlign w:val="center"/>
          </w:tcPr>
          <w:p w14:paraId="1D87A7A6" w14:textId="77777777" w:rsidR="000A12E3" w:rsidRPr="001810B4" w:rsidRDefault="000A12E3" w:rsidP="004F0FB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3" w:type="dxa"/>
            <w:gridSpan w:val="4"/>
            <w:vMerge/>
            <w:shd w:val="clear" w:color="auto" w:fill="auto"/>
            <w:vAlign w:val="center"/>
          </w:tcPr>
          <w:p w14:paraId="78375C60" w14:textId="77777777" w:rsidR="000A12E3" w:rsidRPr="001810B4" w:rsidRDefault="000A12E3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9" w:type="dxa"/>
            <w:gridSpan w:val="2"/>
            <w:vMerge/>
            <w:shd w:val="clear" w:color="auto" w:fill="auto"/>
            <w:vAlign w:val="center"/>
          </w:tcPr>
          <w:p w14:paraId="7EDFBD3E" w14:textId="77777777" w:rsidR="000A12E3" w:rsidRPr="001810B4" w:rsidRDefault="000A12E3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8" w:type="dxa"/>
            <w:gridSpan w:val="3"/>
            <w:vMerge w:val="restart"/>
            <w:shd w:val="clear" w:color="auto" w:fill="auto"/>
            <w:vAlign w:val="center"/>
          </w:tcPr>
          <w:p w14:paraId="686BE2CA" w14:textId="77777777" w:rsidR="000A12E3" w:rsidRPr="001810B4" w:rsidRDefault="000A12E3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175" w:type="dxa"/>
            <w:gridSpan w:val="2"/>
            <w:vMerge w:val="restart"/>
            <w:shd w:val="clear" w:color="auto" w:fill="auto"/>
            <w:vAlign w:val="center"/>
          </w:tcPr>
          <w:p w14:paraId="0DE8558C" w14:textId="77777777" w:rsidR="000A12E3" w:rsidRPr="001810B4" w:rsidRDefault="000A12E3" w:rsidP="004F0FBE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1800" w:type="dxa"/>
            <w:gridSpan w:val="6"/>
            <w:shd w:val="clear" w:color="auto" w:fill="auto"/>
            <w:vAlign w:val="center"/>
          </w:tcPr>
          <w:p w14:paraId="2526A07F" w14:textId="77777777" w:rsidR="000A12E3" w:rsidRPr="001810B4" w:rsidRDefault="000A12E3" w:rsidP="004F0FB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/драмов РА/</w:t>
            </w:r>
          </w:p>
        </w:tc>
        <w:tc>
          <w:tcPr>
            <w:tcW w:w="2158" w:type="dxa"/>
            <w:gridSpan w:val="6"/>
            <w:vMerge/>
            <w:shd w:val="clear" w:color="auto" w:fill="auto"/>
            <w:vAlign w:val="center"/>
          </w:tcPr>
          <w:p w14:paraId="55E7EA4C" w14:textId="4D63E885" w:rsidR="000A12E3" w:rsidRPr="001810B4" w:rsidRDefault="000A12E3" w:rsidP="00F60A4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2"/>
            <w:vMerge/>
            <w:shd w:val="clear" w:color="auto" w:fill="auto"/>
            <w:vAlign w:val="center"/>
          </w:tcPr>
          <w:p w14:paraId="3D144E5C" w14:textId="613E4D59" w:rsidR="000A12E3" w:rsidRPr="001810B4" w:rsidRDefault="000A12E3" w:rsidP="00F60A4E">
            <w:pPr>
              <w:tabs>
                <w:tab w:val="left" w:pos="1248"/>
              </w:tabs>
              <w:ind w:right="-55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A12E3" w:rsidRPr="001810B4" w14:paraId="30584E1C" w14:textId="77777777" w:rsidTr="001810B4">
        <w:trPr>
          <w:trHeight w:val="1033"/>
          <w:jc w:val="center"/>
        </w:trPr>
        <w:tc>
          <w:tcPr>
            <w:tcW w:w="143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1B956A" w14:textId="77777777" w:rsidR="000A12E3" w:rsidRPr="001810B4" w:rsidRDefault="000A12E3" w:rsidP="00F60A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3FA933" w14:textId="77777777" w:rsidR="000A12E3" w:rsidRPr="001810B4" w:rsidRDefault="000A12E3" w:rsidP="00F60A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4ACB04" w14:textId="77777777" w:rsidR="000A12E3" w:rsidRPr="001810B4" w:rsidRDefault="000A12E3" w:rsidP="00F60A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5B28D9" w14:textId="77777777" w:rsidR="000A12E3" w:rsidRPr="001810B4" w:rsidRDefault="000A12E3" w:rsidP="00F60A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7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3B0936" w14:textId="77777777" w:rsidR="000A12E3" w:rsidRPr="001810B4" w:rsidRDefault="000A12E3" w:rsidP="00F60A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DD4A8A" w14:textId="77777777" w:rsidR="000A12E3" w:rsidRPr="001810B4" w:rsidRDefault="000A12E3" w:rsidP="00F60A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815584" w14:textId="77777777" w:rsidR="000A12E3" w:rsidRPr="001810B4" w:rsidRDefault="000A12E3" w:rsidP="00F60A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15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BA8A6F" w14:textId="5D160FE5" w:rsidR="000A12E3" w:rsidRPr="001810B4" w:rsidRDefault="000A12E3" w:rsidP="00F60A4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5DAA39" w14:textId="433E3251" w:rsidR="000A12E3" w:rsidRPr="001810B4" w:rsidRDefault="000A12E3" w:rsidP="00F60A4E">
            <w:pPr>
              <w:tabs>
                <w:tab w:val="left" w:pos="1248"/>
              </w:tabs>
              <w:ind w:right="-55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810B4" w:rsidRPr="001810B4" w14:paraId="5C329C8A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46B95652" w14:textId="5268A8FC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4F3172F0" w14:textId="7D7FAA51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Творог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37133149" w14:textId="453E222B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569E06" w14:textId="40231C80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93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73F94A95" w14:textId="1E0936D0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93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3DAF2074" w14:textId="62889B02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204600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027CD265" w14:textId="2DAF8693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204600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09A00E6A" w14:textId="58663AEE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  <w:lang w:val="hy-AM"/>
              </w:rPr>
              <w:t>Твердый сыр из коровьего молока, рассольный, от белого до светло-желтого цвета, с глазками разной величины и формы. Жирность 46%, срок годности не менее 90%. ГОСТ 7616-85. Безопасность и маркировка согласно Постановлению Правительства РА 2006г. Статья 8 «Технического регламента требований к молоку, молочной продукции и их продукции» и Закона РА «О безопасности пищевых продуктов», утвержденных Постановлением № 1925 от 21 декабря.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5C55A1F2" w14:textId="6C7BAD58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50D12A6A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5F1A86F4" w14:textId="1427B8CC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17B81E2D" w14:textId="25B5D8AB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Чай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0D6A6E88" w14:textId="7BB198DE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1F0423" w14:textId="41CA8FFE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6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0BEE9D6B" w14:textId="1302CDE8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6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5C19B828" w14:textId="6DA1ED75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21600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61BACFC3" w14:textId="781F99D6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21600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56C167FF" w14:textId="64EF8FA1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черный чай, наливной и рассыпной, крупнолистовой, гранулированный и мелкий. Одноразовые чайные пакетики сортируются на упаковки по 2, 2,5 и 3 г. "Пунь", в/с и I сорта, ГОСТ 1937-90 или ГОСТ1938-90. Безопасность соответствует гигиеническим нормам 2-III-4.9-01-2010, а маркировка – статье 8 Закона РА «О безопасности пищевых продуктов».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54BF7AA7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61217270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4308A47C" w14:textId="52E91724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3D9B0B47" w14:textId="4C45D9AF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Томатная</w:t>
            </w:r>
            <w:r w:rsidRPr="001810B4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1810B4">
              <w:rPr>
                <w:rFonts w:ascii="GHEA Grapalat" w:hAnsi="GHEA Grapalat" w:cs="Calibri"/>
                <w:sz w:val="14"/>
                <w:szCs w:val="14"/>
              </w:rPr>
              <w:t>паста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000C81A8" w14:textId="67428744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D6BBDB" w14:textId="6F5D9C27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155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1AF1B8BF" w14:textId="753C7648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155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46494623" w14:textId="2B929A93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108500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041482E3" w14:textId="3240BAF7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108500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21EDED99" w14:textId="55660527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Томатная паста высшего или первого сорта, в стеклянной или металлической таре, расфасованная вместимостью до 10 дм3, ГОСТ 3343-89. Безопасность: согласно гигиеническим нормативам N 2-III-4.9-01-2010 и статье 8 Закона РА "О безопасности пищевых продуктов".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3FC0C3B9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1C981E73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5B30118C" w14:textId="5329A049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5E1E000C" w14:textId="2EBCE5F1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Яйцо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3FF4C48B" w14:textId="7E4C170A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</w:rPr>
              <w:t>штук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24EFD3" w14:textId="78516D18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4400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201137A3" w14:textId="66D329FA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4400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4F9034B7" w14:textId="4DFE4A30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242000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6A433BC7" w14:textId="2F7102A2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242000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30591F54" w14:textId="45E09810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 xml:space="preserve">Яйцо столовое или диетическое, 1 сорт, сортированное по массе одного яйца, срок хранения диетического яйца: 7 суток, яйца столового - 25 суток, в холодильных условиях - 120 суток, ГСТ 182-2012. Безопасность и маркировка в соответствии с Постановлением Правительства РА N 1438-Н от 29 сентября 2011 года "Об утверждении Технического </w:t>
            </w:r>
            <w:r w:rsidRPr="001810B4">
              <w:rPr>
                <w:rFonts w:ascii="GHEA Grapalat" w:hAnsi="GHEA Grapalat"/>
                <w:sz w:val="14"/>
                <w:szCs w:val="14"/>
              </w:rPr>
              <w:lastRenderedPageBreak/>
              <w:t>регламента яиц и яичных продуктов" и статьей 8 Закона РА "О безопасности пищевых продуктов". Остаточный срок годности не менее 90%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6613B1C7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2B5D297E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1CED27C0" w14:textId="7EF6F30C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511AAB6B" w14:textId="1FCE2073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Куриная</w:t>
            </w:r>
            <w:r w:rsidRPr="001810B4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1810B4">
              <w:rPr>
                <w:rFonts w:ascii="GHEA Grapalat" w:hAnsi="GHEA Grapalat" w:cs="Calibri"/>
                <w:sz w:val="14"/>
                <w:szCs w:val="14"/>
              </w:rPr>
              <w:t>вырезка</w:t>
            </w:r>
            <w:r w:rsidRPr="001810B4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 w:rsidRPr="001810B4">
              <w:rPr>
                <w:rFonts w:ascii="GHEA Grapalat" w:hAnsi="GHEA Grapalat" w:cs="Calibri"/>
                <w:sz w:val="14"/>
                <w:szCs w:val="14"/>
              </w:rPr>
              <w:t>замороженный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072F0A55" w14:textId="481CC495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AC05EB" w14:textId="1D7EC99C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660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0C6BD434" w14:textId="24092776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660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1FB87B7A" w14:textId="0E3B9FC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1551000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0365ADB9" w14:textId="206D5AD4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1551000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6EC640BC" w14:textId="5436710F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Вырезка (филе) куриная, замороженная, чистая, обескровленная, без посторонних запахов, упакованная в полиэтиленовые пленки. Безопасность и маркировка согласно Постановлению Правительства РА 2006г. Статья 8 «Технического регламента мяса и мясных продуктов» и Закона РА «О безопасности пищевых продуктов», утвержденных Постановлением № 1560 от 19 октября. 2017г. Правительства Республики Армения протокола 10-го заседания от 9 марта. Мясные продукты следует перевозить в соответствующих холодильниках с соответствующей температурой. ГОСТ 25391-82.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46AE64C8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4A5A782A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300DA2A3" w14:textId="62D70E17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6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16251538" w14:textId="41BFA3B5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Йогурт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27ABBC31" w14:textId="12AE5BFA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1810B4">
              <w:rPr>
                <w:rFonts w:ascii="GHEA Grapalat" w:hAnsi="GHEA Grapalat" w:cs="Sylfaen"/>
                <w:sz w:val="14"/>
                <w:szCs w:val="14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5F7C25" w14:textId="1E424013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880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242A50D7" w14:textId="6EA0D032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880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066C00D5" w14:textId="2A601051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484000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7868A2BF" w14:textId="425EBA88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484000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61388281" w14:textId="479C1EB8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Йогурт, из свежего коровьего молока, жирностью не менее 3%, кислотностью 65-1000Т. безопасность и маркировка по постановлению Правительства РА 2006 г. Статья 8 Закона РА «О безопасности пищевых продуктов» и «Технический регламент требований к молоку, молочной продукции и их продукции», утвержденные Постановлением № 1925 от 21 декабря.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4FF37849" w14:textId="308B902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Йогурт, из свежего коровьего молока, жирностью не менее 3%, кислотностью 65-1000Т. безопасность и маркировка по постановлению Правительства РА 2006 г. Статья 8 Закона РА «О безопасности пищевых продуктов» и «Технический регламент требований к молоку, молочной продукции и их продукции», утвержденные Постановлением № 1925 от 21 декабря.</w:t>
            </w:r>
          </w:p>
        </w:tc>
      </w:tr>
      <w:tr w:rsidR="001810B4" w:rsidRPr="001810B4" w14:paraId="5C25E383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0BC0AF77" w14:textId="6F447693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7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7A18114A" w14:textId="6FF83EFA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Молоко</w:t>
            </w:r>
            <w:r w:rsidRPr="001810B4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1810B4">
              <w:rPr>
                <w:rFonts w:ascii="GHEA Grapalat" w:hAnsi="GHEA Grapalat" w:cs="Calibri"/>
                <w:sz w:val="14"/>
                <w:szCs w:val="14"/>
              </w:rPr>
              <w:t>пастеризованное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085C3268" w14:textId="460B431D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</w:rPr>
              <w:t>литр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067042" w14:textId="4726DBB5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300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160D81D3" w14:textId="38C78299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300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1F3A3A12" w14:textId="58EA0B3C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150000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17D283C8" w14:textId="25BDECF7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150000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02164ED3" w14:textId="4B53639E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 xml:space="preserve">Молоко коровье пастеризованное 3% </w:t>
            </w:r>
            <w:r w:rsidRPr="001810B4">
              <w:rPr>
                <w:rFonts w:ascii="Cambria Math" w:hAnsi="Cambria Math" w:cs="Cambria Math"/>
                <w:sz w:val="14"/>
                <w:szCs w:val="14"/>
              </w:rPr>
              <w:t>​​</w:t>
            </w:r>
            <w:r w:rsidRPr="001810B4">
              <w:rPr>
                <w:rFonts w:ascii="GHEA Grapalat" w:hAnsi="GHEA Grapalat" w:cs="GHEA Grapalat"/>
                <w:sz w:val="14"/>
                <w:szCs w:val="14"/>
              </w:rPr>
              <w:t>жирности</w:t>
            </w:r>
            <w:r w:rsidRPr="001810B4">
              <w:rPr>
                <w:rFonts w:ascii="GHEA Grapalat" w:hAnsi="GHEA Grapalat"/>
                <w:sz w:val="14"/>
                <w:szCs w:val="14"/>
              </w:rPr>
              <w:t xml:space="preserve">, </w:t>
            </w:r>
            <w:r w:rsidRPr="001810B4">
              <w:rPr>
                <w:rFonts w:ascii="GHEA Grapalat" w:hAnsi="GHEA Grapalat" w:cs="GHEA Grapalat"/>
                <w:sz w:val="14"/>
                <w:szCs w:val="14"/>
              </w:rPr>
              <w:t>кислотность</w:t>
            </w:r>
            <w:r w:rsidRPr="001810B4">
              <w:rPr>
                <w:rFonts w:ascii="GHEA Grapalat" w:hAnsi="GHEA Grapalat"/>
                <w:sz w:val="14"/>
                <w:szCs w:val="14"/>
              </w:rPr>
              <w:t xml:space="preserve"> 16-210</w:t>
            </w:r>
            <w:r w:rsidRPr="001810B4">
              <w:rPr>
                <w:rFonts w:ascii="GHEA Grapalat" w:hAnsi="GHEA Grapalat" w:cs="GHEA Grapalat"/>
                <w:sz w:val="14"/>
                <w:szCs w:val="14"/>
              </w:rPr>
              <w:t>Т</w:t>
            </w:r>
            <w:r w:rsidRPr="001810B4">
              <w:rPr>
                <w:rFonts w:ascii="GHEA Grapalat" w:hAnsi="GHEA Grapalat"/>
                <w:sz w:val="14"/>
                <w:szCs w:val="14"/>
              </w:rPr>
              <w:t xml:space="preserve">, </w:t>
            </w:r>
            <w:r w:rsidRPr="001810B4">
              <w:rPr>
                <w:rFonts w:ascii="GHEA Grapalat" w:hAnsi="GHEA Grapalat" w:cs="GHEA Grapalat"/>
                <w:sz w:val="14"/>
                <w:szCs w:val="14"/>
              </w:rPr>
              <w:t>ГОСТ</w:t>
            </w:r>
            <w:r w:rsidRPr="001810B4">
              <w:rPr>
                <w:rFonts w:ascii="GHEA Grapalat" w:hAnsi="GHEA Grapalat"/>
                <w:sz w:val="14"/>
                <w:szCs w:val="14"/>
              </w:rPr>
              <w:t xml:space="preserve"> 13277-79. </w:t>
            </w:r>
            <w:r w:rsidRPr="001810B4">
              <w:rPr>
                <w:rFonts w:ascii="GHEA Grapalat" w:hAnsi="GHEA Grapalat" w:cs="GHEA Grapalat"/>
                <w:sz w:val="14"/>
                <w:szCs w:val="14"/>
              </w:rPr>
              <w:t>Безопасность</w:t>
            </w:r>
            <w:r w:rsidRPr="001810B4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1810B4">
              <w:rPr>
                <w:rFonts w:ascii="GHEA Grapalat" w:hAnsi="GHEA Grapalat" w:cs="GHEA Grapalat"/>
                <w:sz w:val="14"/>
                <w:szCs w:val="14"/>
              </w:rPr>
              <w:t>и</w:t>
            </w:r>
            <w:r w:rsidRPr="001810B4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1810B4">
              <w:rPr>
                <w:rFonts w:ascii="GHEA Grapalat" w:hAnsi="GHEA Grapalat" w:cs="GHEA Grapalat"/>
                <w:sz w:val="14"/>
                <w:szCs w:val="14"/>
              </w:rPr>
              <w:t>маркировка</w:t>
            </w:r>
            <w:r w:rsidRPr="001810B4">
              <w:rPr>
                <w:rFonts w:ascii="GHEA Grapalat" w:hAnsi="GHEA Grapalat"/>
                <w:sz w:val="14"/>
                <w:szCs w:val="14"/>
              </w:rPr>
              <w:t>: N 2-III-4,9-01-2003 (</w:t>
            </w:r>
            <w:r w:rsidRPr="001810B4">
              <w:rPr>
                <w:rFonts w:ascii="GHEA Grapalat" w:hAnsi="GHEA Grapalat" w:cs="GHEA Grapalat"/>
                <w:sz w:val="14"/>
                <w:szCs w:val="14"/>
              </w:rPr>
              <w:t>РД</w:t>
            </w:r>
            <w:r w:rsidRPr="001810B4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1810B4">
              <w:rPr>
                <w:rFonts w:ascii="GHEA Grapalat" w:hAnsi="GHEA Grapalat" w:cs="GHEA Grapalat"/>
                <w:sz w:val="14"/>
                <w:szCs w:val="14"/>
              </w:rPr>
              <w:t>СанПиН</w:t>
            </w:r>
            <w:r w:rsidRPr="001810B4">
              <w:rPr>
                <w:rFonts w:ascii="GHEA Grapalat" w:hAnsi="GHEA Grapalat"/>
                <w:sz w:val="14"/>
                <w:szCs w:val="14"/>
              </w:rPr>
              <w:t xml:space="preserve"> 2,3,2-1078-01) </w:t>
            </w:r>
            <w:r w:rsidRPr="001810B4">
              <w:rPr>
                <w:rFonts w:ascii="GHEA Grapalat" w:hAnsi="GHEA Grapalat" w:cs="GHEA Grapalat"/>
                <w:sz w:val="14"/>
                <w:szCs w:val="14"/>
              </w:rPr>
              <w:t>санитарно</w:t>
            </w:r>
            <w:r w:rsidRPr="001810B4">
              <w:rPr>
                <w:rFonts w:ascii="GHEA Grapalat" w:hAnsi="GHEA Grapalat"/>
                <w:sz w:val="14"/>
                <w:szCs w:val="14"/>
              </w:rPr>
              <w:t>-</w:t>
            </w:r>
            <w:r w:rsidRPr="001810B4">
              <w:rPr>
                <w:rFonts w:ascii="GHEA Grapalat" w:hAnsi="GHEA Grapalat" w:cs="GHEA Grapalat"/>
                <w:sz w:val="14"/>
                <w:szCs w:val="14"/>
              </w:rPr>
              <w:t>эпидемиологические</w:t>
            </w:r>
            <w:r w:rsidRPr="001810B4">
              <w:rPr>
                <w:rFonts w:ascii="GHEA Grapalat" w:hAnsi="GHEA Grapalat"/>
                <w:sz w:val="14"/>
                <w:szCs w:val="14"/>
              </w:rPr>
              <w:t xml:space="preserve"> правила и нормы и статья 9 Закона РА "О безопасности пищевых продуктов"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2CDAACDA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6E313C36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349611E6" w14:textId="3085C6A9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8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7C398150" w14:textId="2194F010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Горох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4522D552" w14:textId="391A795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5E7CFC" w14:textId="0238965A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90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17EDB35B" w14:textId="4FECAD45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90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15065B70" w14:textId="45C02136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36000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2FEEA610" w14:textId="76C6E9BC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36000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71658D80" w14:textId="59217804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Горох сушеный, очищенный, желтого или зеленого цвета. Безопасность: согласно гигиеническим нормативам N 2-III-4.9-01-2010 и статье 8 Закона РА "О безопасности пищевых продуктов".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5FF25199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058D35F8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0059F04C" w14:textId="1723128B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9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156432B5" w14:textId="69CA575F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Картофель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3FFA0BD8" w14:textId="47ADD539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A52740" w14:textId="4801B853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2200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38DFC719" w14:textId="050918B4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2200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7BE5E5DE" w14:textId="49056EFB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550000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3DB0630B" w14:textId="707F78DC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550000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32D47E54" w14:textId="74062690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 xml:space="preserve">Картофель ранний и поздний, тип I, немороженый, неповрежденный, округло-овальный 4 см, 5%, удлиненный 3,5 см, 5 %, округло-овальный (4-5) см 20%, удлиненный (4-4,5 см) 20%, круглый овальные (от 5 до 6 см) 55%, удлиненные (от </w:t>
            </w:r>
            <w:r w:rsidRPr="001810B4">
              <w:rPr>
                <w:rFonts w:ascii="GHEA Grapalat" w:hAnsi="GHEA Grapalat"/>
                <w:sz w:val="14"/>
                <w:szCs w:val="14"/>
              </w:rPr>
              <w:lastRenderedPageBreak/>
              <w:t>5 до 5,5) см 55%, округло-овальные (от 6 до 7) см 20%, удлиненные (от 6 до 6,5) см 20%. Чистота ассортимента не менее 90%, упаковка без передозировки. Безопасность и маркировка согласно Постановлению Правительства РА 2006г. Статья 8 «Технического регламента свежих фруктов и овощей» и Закона Республики Армения «О безопасности пищевых продуктов», утвержденных Решением № 1913 от 21 декабря.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1CFF347C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29A38E93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155C120F" w14:textId="378B2D79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10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082D8E50" w14:textId="1286D53F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Капуста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56B943C4" w14:textId="72D9C4A5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699298" w14:textId="654C7C6B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880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19298346" w14:textId="424DEF4F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880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689DD4CA" w14:textId="42E28CC1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220000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09F94AB6" w14:textId="083EA6E7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220000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3BB3EF3A" w14:textId="2B025ED8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Капуста свежая II фруктологической группы (мельче 71-63 мм включительно) ГОСТ 4427-82. Безопасность и маркировка согласно Постановлению Правительства РА 2006г. Статья 8 "Технического регламента свежих фруктов и овощей" и Закон РА "О безопасности пищевых продуктов" утверждены Постановлением N 1913 от 21 декабря.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00ED4603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715C60E7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02A15AB3" w14:textId="715C3FAA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11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032133F9" w14:textId="59AF7D6B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Морковь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2BD3965D" w14:textId="2759DF16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3C37C5" w14:textId="669596C6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250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74347424" w14:textId="13C6263D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250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1B587D25" w14:textId="33B5B2C0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62500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2CC5B5DB" w14:textId="5C973941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62500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37DE5BFD" w14:textId="14FD5A1D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Морковь, совараканская и отборного сорта, ГОСТ 26767-85. Безопасность и маркировка согласно Постановлению Правительства РА 2006г. Статья 8 "Технического регламента свежих фруктов и овощей" и Закон РА "О безопасности пищевых продуктов" утверждены Постановлением N 1913 от 21 декабря.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687BD30C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5B81CAFB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7FFE6D2F" w14:textId="7B034C3F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12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5EAF9A3C" w14:textId="3C6B602B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Рука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11BCDADF" w14:textId="3DD00D42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256625" w14:textId="307C53B9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150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56CC57B5" w14:textId="2CA4A345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150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784D926B" w14:textId="43185759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30000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52F700A4" w14:textId="17DBBD89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30000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68E07176" w14:textId="5676D59D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Басук, Внешний вид: корнеплоды свежие, целые, без болезней, сухие, не грязные, без трещин и повреждений.Внутреннее строение: мякоть сочная, темно-красная различных оттенков. Размер корней (в наибольшем поперечном диаметре) 5-14 см. Допускаются отклонения от указанных размеров и механические повреждения глубиной более 3 мм, не более 5 % от общего количества. Количество земли, прикрепленной к корням, составляет не более 1% от общего количества.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056DAC90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6AE6B747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1D54E1A4" w14:textId="489117E1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13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5C611DFA" w14:textId="7E55137B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Луковая</w:t>
            </w:r>
            <w:r w:rsidRPr="001810B4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1810B4">
              <w:rPr>
                <w:rFonts w:ascii="GHEA Grapalat" w:hAnsi="GHEA Grapalat" w:cs="Calibri"/>
                <w:sz w:val="14"/>
                <w:szCs w:val="14"/>
              </w:rPr>
              <w:t>головка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14C7F204" w14:textId="719974A4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9C3009" w14:textId="64030031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120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63EBA607" w14:textId="622B4651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120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624D55CC" w14:textId="31358E8F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33600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4BE16B98" w14:textId="6EAAC476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33600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21E9830F" w14:textId="27EDC207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Головка репчатая свежая, острая, полуострая или сладкая, отборного сорта, диаметр узкой части не менее 3 см, ГОСТ 27166-86, безопасность в соответствии с Правительством РА 2006 г. Технический регламент свежих фруктов и овощей и статья 8 Закона РА «О безопасности пищевых продуктов», утвержденных Постановлением № 1913 от 21 декабря.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16558BF3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5A9DDD2B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3011FC01" w14:textId="014DEA7C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lastRenderedPageBreak/>
              <w:t>14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3CFD8AB4" w14:textId="20D948ED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помидор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65BEFB26" w14:textId="271CA55A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  <w:lang w:val="hy-AM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B5BFE3" w14:textId="283FCBC5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250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598F548F" w14:textId="3279036F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250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6AABDDC5" w14:textId="67857C02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62500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5E67B704" w14:textId="06F34BE5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62500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4BE4F63C" w14:textId="67393FC9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Безопасность свежих томатов обеспечивается санитарно-эпидемиологическими правилами и нормами N 2-III-4,9-01-2003 (СанПин РД 2,3,2-1078-01) и статьей 9 Закона РА. «О безопасности пищевых продуктов».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29C73736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05791580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753AB08E" w14:textId="25293F10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15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6794340A" w14:textId="4ACF6DA9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огурец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3B9D5899" w14:textId="11002538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  <w:lang w:val="hy-AM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5CADD1" w14:textId="3EB34AA3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160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6484E24C" w14:textId="7F431CC3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160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58EA605D" w14:textId="4CB364F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48000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327FB910" w14:textId="193548F3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48000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68EB5627" w14:textId="1A50F988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Огурец свежий, вид использования, безопасность согласно санитарно-эпидемиологическим правилам и нормам N 2-III-4,9-01-2003 (СанПин РД 2,3,2-1078-01) и ст.9 РА Закон «О безопасности пищевых продуктов»: Упаковка: в больших полиэтиленовых пакетах.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275510FA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0893D30E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113A7857" w14:textId="3A64FC24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16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0B2754DC" w14:textId="12AEC3C4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Смешанная</w:t>
            </w:r>
            <w:r w:rsidRPr="001810B4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1810B4">
              <w:rPr>
                <w:rFonts w:ascii="GHEA Grapalat" w:hAnsi="GHEA Grapalat" w:cs="Calibri"/>
                <w:sz w:val="14"/>
                <w:szCs w:val="14"/>
              </w:rPr>
              <w:t>зелень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7EEF38AF" w14:textId="4DA09FAC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</w:rPr>
              <w:t>доста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5E9DB1" w14:textId="2C3C575D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300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5AD45C8D" w14:textId="21F05065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300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1FEF717B" w14:textId="1B4902B8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54000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3FE13082" w14:textId="5AFA0005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54000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3D0EC73D" w14:textId="2F81A562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Зелень разных видов, 1 пучок 100-150 грамм, сохранность согласно санитарно-эпидемиологическим правилам и нормам N 2-III-4,9-01-2003 (РД Сан Пин 2,3,2-1078-01) и "О безопасности пищевых продуктов" статьи 9 Закона РА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7AFE4B18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5AF782DF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6E1E9E56" w14:textId="4F29C050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17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27AD45C6" w14:textId="5598E1BC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Яблоко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3D5A9293" w14:textId="261A6A85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5DC7B" w14:textId="43DF9BFA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400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19D834AD" w14:textId="746FAFB1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400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16698A19" w14:textId="7BB40C63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120000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69E38BDD" w14:textId="454C322B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120000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5979929F" w14:textId="1BB26550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Яблоко, диаметр не менее 6 см, свежее, чистое, без механических повреждений, без повреждений вредителями и болезней, I фруктологическая группа, разные сорта Армении, ГОСТ 21122-75, безопасность и маркировка согласно постановлению правительства РА от 2006г. Статья 8 "Технического регламента свежих фруктов и овощей" и Закон РА "О безопасности пищевых продуктов" утверждены Постановлением N 1913 от 21 декабря.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27FAC8D6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0035637B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646489A3" w14:textId="0FC3AD4F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18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00013040" w14:textId="6518D797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тыква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48A4A84B" w14:textId="5E752C68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  <w:lang w:val="hy-AM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D9230E" w14:textId="172D6D5F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40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7822C7AB" w14:textId="44C98F82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40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6952E76D" w14:textId="03933856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6000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2C8527A0" w14:textId="41E4E102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6000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0B4DF59A" w14:textId="25E57732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Тыква свежая, безопасность по N 2-III-4,9-01-2003 (РДСанПин 2,3,2-1078-01); безопасность - санитарно-эпидемиологические правила и нормы и статья 9 Закона РА "О безопасности пищевых продуктов"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48D3CB91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30D88DE5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1B360515" w14:textId="60DC66EB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19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026DAE3B" w14:textId="0513A416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баклажан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44C1C6C1" w14:textId="5035858B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  <w:lang w:val="hy-AM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2B23B" w14:textId="0498D230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45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71AC634A" w14:textId="75C42159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45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7D69F043" w14:textId="00405018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9000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64332735" w14:textId="3E4D4677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9000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1974199D" w14:textId="6F1A776D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Баклажаны свежие, безопасность по N 2-III-4,9-01-2003 (РДСанПин 2,3,2-1078-01); безопасность - санитарно-эпидемиологические правила и нормы и статья 9 Закона РА "О безопасности пищевых продуктов"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16074B18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59E626A5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7EC84A2D" w14:textId="0265408F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20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64D2A532" w14:textId="5D8A8681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перец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00184AF5" w14:textId="305117B0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  <w:lang w:val="hy-AM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0039AC" w14:textId="35952158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50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06B15CD2" w14:textId="352CF43A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50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5D42A387" w14:textId="18A224F2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10000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60885792" w14:textId="1F702385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10000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69945A99" w14:textId="65648EA0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Обычный тип, сладкий. Безопасность и маркировка согласно Постановлению Правительства РА 2006г. Статья 8 «Технического регламента свежих фруктов и овощей» и Закона РА «О безопасности пищевых продуктов», утвержденных Постановлением № 1913 от 21 декабря.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7B648242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5BC4F93F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6D656DC4" w14:textId="016A52BE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lastRenderedPageBreak/>
              <w:t>21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6730F2A2" w14:textId="2656EAA4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вафли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5BD9298F" w14:textId="32068DE2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1C44B1" w14:textId="2C0F635C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110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188409CD" w14:textId="6563832E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110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1C78CC99" w14:textId="35AC75D8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132000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614DDC3A" w14:textId="3431BC28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132000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03068453" w14:textId="5DC07E0B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Вафли с сердцевиной и без сердцевины, размерные и без, ГОСТ 14031-68. Безопасность и маркировка в соответствии с гигиеническими нормами N 2-III-4.9-01-2010 и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2C0F232B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4F63FDB5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2E9AC173" w14:textId="66F4FD9E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22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01FC3146" w14:textId="6F745F01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Банан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42FAEB66" w14:textId="407DF3DD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257EE6" w14:textId="730C1874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330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4C821C0A" w14:textId="321316BF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330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367A8759" w14:textId="215C79ED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214500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15A72166" w14:textId="73BE3915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214500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47B90525" w14:textId="3CB057BE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Статья 8 Закона РА "О безопасности пищевых продуктов".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20073409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3ADD6B43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4A08EAAF" w14:textId="5FB288E2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23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532024EC" w14:textId="5E6DA9DD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Персик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13355A6A" w14:textId="3B013A2E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A3E79" w14:textId="63A0DF7A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90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4F9B50A4" w14:textId="2DAA271C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90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147195A0" w14:textId="73AB2433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31500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6485C53C" w14:textId="0798C03A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31500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7AEC6BC8" w14:textId="5422F581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Бананы свежие II фруктологической группы (размером от 71 до 63 мм включительно) ГОСТ 4427-82. Безопасность и маркировка согласно Постановлению Правительства РА 2006г. Статья 8 "Технического регламента свежих фруктов и овощей" и Закон РА "О безопасности пищевых продуктов" утверждены Постановлением N 1913 от 21 декабря.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5AEFC174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3BDBE049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5B68C74C" w14:textId="5F3A21D0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24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5DB2A645" w14:textId="301A70E8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Апельсин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29A181FB" w14:textId="3921C8D5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  <w:lang w:val="hy-AM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0436A7" w14:textId="0A1322C0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220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20B16E8D" w14:textId="1B28E3A3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220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51EACE72" w14:textId="0AB1AD6C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121000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37FEC03C" w14:textId="5D56CD77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121000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432188F3" w14:textId="5C313BC4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Апельсин свежий II фруктологической группы (размером от 71 до 63 мм включительно) ГОСТ 4427-82. Безопасность и маркировка согласно Постановлению Правительства РА 2006г. Статья 8 «Технического регламента свежих фруктов и овощей» и Закона Республики Армения «О безопасности пищевых продуктов», утвержденных Решением № 1913 от 21 декабря.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788FB33B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61FCAE7E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7D38221D" w14:textId="54300EFD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25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6D81AB51" w14:textId="016A4429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Халва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22963B23" w14:textId="6022703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67792A" w14:textId="66154823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100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34A03D17" w14:textId="597D54DC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100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02546683" w14:textId="382D5636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130000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7AED6A2E" w14:textId="3E512ABC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130000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010F6891" w14:textId="67CEA93D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Халва подсолнечная, калорийность 553,4 ккал на 100г.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472B44D6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037A92EA" w14:textId="77777777" w:rsidTr="001810B4">
        <w:trPr>
          <w:trHeight w:val="40"/>
          <w:jc w:val="center"/>
        </w:trPr>
        <w:tc>
          <w:tcPr>
            <w:tcW w:w="1435" w:type="dxa"/>
            <w:gridSpan w:val="2"/>
            <w:vAlign w:val="center"/>
          </w:tcPr>
          <w:p w14:paraId="35BEFA88" w14:textId="52BBE55D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</w:rPr>
              <w:t>26</w:t>
            </w:r>
          </w:p>
        </w:tc>
        <w:tc>
          <w:tcPr>
            <w:tcW w:w="1423" w:type="dxa"/>
            <w:gridSpan w:val="4"/>
            <w:shd w:val="clear" w:color="auto" w:fill="auto"/>
            <w:vAlign w:val="center"/>
          </w:tcPr>
          <w:p w14:paraId="7A9DF650" w14:textId="64C57E22" w:rsidR="001810B4" w:rsidRPr="001810B4" w:rsidRDefault="001810B4" w:rsidP="001810B4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 w:cs="Calibri"/>
                <w:sz w:val="14"/>
                <w:szCs w:val="14"/>
              </w:rPr>
              <w:t>слива</w:t>
            </w:r>
          </w:p>
        </w:tc>
        <w:tc>
          <w:tcPr>
            <w:tcW w:w="699" w:type="dxa"/>
            <w:gridSpan w:val="2"/>
            <w:shd w:val="clear" w:color="auto" w:fill="auto"/>
            <w:vAlign w:val="center"/>
          </w:tcPr>
          <w:p w14:paraId="18FF6323" w14:textId="2437C9D8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  <w:lang w:val="hy-AM"/>
              </w:rPr>
              <w:t>кг</w:t>
            </w:r>
          </w:p>
        </w:tc>
        <w:tc>
          <w:tcPr>
            <w:tcW w:w="10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8AE3CC" w14:textId="4AE15553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100</w:t>
            </w: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14:paraId="2351D7C9" w14:textId="419321A0" w:rsidR="001810B4" w:rsidRPr="001810B4" w:rsidRDefault="001810B4" w:rsidP="001810B4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100</w:t>
            </w:r>
          </w:p>
        </w:tc>
        <w:tc>
          <w:tcPr>
            <w:tcW w:w="990" w:type="dxa"/>
            <w:gridSpan w:val="2"/>
            <w:shd w:val="clear" w:color="000000" w:fill="FFFFFF"/>
            <w:vAlign w:val="center"/>
          </w:tcPr>
          <w:p w14:paraId="15D00939" w14:textId="447DD41C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30000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14:paraId="68FE82F5" w14:textId="2A3F1FF9" w:rsidR="001810B4" w:rsidRPr="001810B4" w:rsidRDefault="001810B4" w:rsidP="001810B4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6C3127">
              <w:rPr>
                <w:rFonts w:ascii="GHEA Grapalat" w:hAnsi="GHEA Grapalat"/>
                <w:sz w:val="14"/>
                <w:szCs w:val="14"/>
                <w:lang w:val="hy-AM"/>
              </w:rPr>
              <w:t>30000</w:t>
            </w:r>
          </w:p>
        </w:tc>
        <w:tc>
          <w:tcPr>
            <w:tcW w:w="2158" w:type="dxa"/>
            <w:gridSpan w:val="6"/>
            <w:shd w:val="clear" w:color="auto" w:fill="auto"/>
            <w:vAlign w:val="center"/>
          </w:tcPr>
          <w:p w14:paraId="06F2D423" w14:textId="7E3F7D98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Слива, спелая, сладкая, гладкая поверхность. Безопасность и маркировка согласно Постановлению Правительства РА 2006г. Статья 8 «Технического регламента свежих фруктов и овощей» и Закона Республики Армения «О безопасности пищевых продуктов», утвержденных Постановлением № 1913 от 21 декабря.</w:t>
            </w:r>
          </w:p>
        </w:tc>
        <w:tc>
          <w:tcPr>
            <w:tcW w:w="1982" w:type="dxa"/>
            <w:gridSpan w:val="2"/>
            <w:shd w:val="clear" w:color="auto" w:fill="auto"/>
            <w:vAlign w:val="center"/>
          </w:tcPr>
          <w:p w14:paraId="2CC1021B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</w:p>
        </w:tc>
      </w:tr>
      <w:tr w:rsidR="001810B4" w:rsidRPr="001810B4" w14:paraId="4D6FBD59" w14:textId="77777777" w:rsidTr="001810B4">
        <w:trPr>
          <w:trHeight w:val="169"/>
          <w:jc w:val="center"/>
        </w:trPr>
        <w:tc>
          <w:tcPr>
            <w:tcW w:w="11700" w:type="dxa"/>
            <w:gridSpan w:val="27"/>
            <w:shd w:val="clear" w:color="auto" w:fill="99CCFF"/>
            <w:vAlign w:val="center"/>
          </w:tcPr>
          <w:p w14:paraId="61EFF3FB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810B4" w:rsidRPr="001810B4" w14:paraId="6F13CFE4" w14:textId="77777777" w:rsidTr="001810B4">
        <w:trPr>
          <w:trHeight w:val="137"/>
          <w:jc w:val="center"/>
        </w:trPr>
        <w:tc>
          <w:tcPr>
            <w:tcW w:w="458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BFDF04" w14:textId="77777777" w:rsidR="001810B4" w:rsidRPr="001810B4" w:rsidRDefault="001810B4" w:rsidP="001810B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Примененная процедура закупки и обоснование ее выбора</w:t>
            </w:r>
          </w:p>
        </w:tc>
        <w:tc>
          <w:tcPr>
            <w:tcW w:w="711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DB7492" w14:textId="77777777" w:rsidR="001810B4" w:rsidRPr="001810B4" w:rsidRDefault="001810B4" w:rsidP="001810B4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Запрос котировок, пункт 1 статьи 22 Закона РА о закупках</w:t>
            </w:r>
          </w:p>
        </w:tc>
      </w:tr>
      <w:tr w:rsidR="001810B4" w:rsidRPr="001810B4" w14:paraId="3FD6EE8D" w14:textId="77777777" w:rsidTr="001810B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700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61B4946" w14:textId="77777777" w:rsidR="001810B4" w:rsidRPr="001810B4" w:rsidRDefault="001810B4" w:rsidP="001810B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1810B4" w:rsidRPr="001810B4" w14:paraId="5F10E26C" w14:textId="77777777" w:rsidTr="001810B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7204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8A752F" w14:textId="77777777" w:rsidR="001810B4" w:rsidRPr="001810B4" w:rsidRDefault="001810B4" w:rsidP="001810B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496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1BE5D5F" w14:textId="4B5B0373" w:rsidR="001810B4" w:rsidRPr="001810B4" w:rsidRDefault="001810B4" w:rsidP="001810B4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 w:rsidRPr="001810B4">
              <w:rPr>
                <w:rFonts w:ascii="GHEA Grapalat" w:hAnsi="GHEA Grapalat"/>
                <w:sz w:val="14"/>
                <w:szCs w:val="14"/>
                <w:lang w:val="hy-AM"/>
              </w:rPr>
              <w:t>25.01.2023</w:t>
            </w:r>
          </w:p>
        </w:tc>
      </w:tr>
      <w:tr w:rsidR="001810B4" w:rsidRPr="001810B4" w14:paraId="1EFA5B61" w14:textId="77777777" w:rsidTr="001810B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481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CB2C11" w14:textId="77777777" w:rsidR="001810B4" w:rsidRPr="001810B4" w:rsidRDefault="001810B4" w:rsidP="001810B4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66520D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49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66C0AC" w14:textId="77777777" w:rsidR="001810B4" w:rsidRPr="001810B4" w:rsidRDefault="001810B4" w:rsidP="001810B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1810B4" w:rsidRPr="001810B4" w14:paraId="6DE6D11A" w14:textId="77777777" w:rsidTr="001810B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481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06A5D" w14:textId="77777777" w:rsidR="001810B4" w:rsidRPr="001810B4" w:rsidRDefault="001810B4" w:rsidP="001810B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D2843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49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E47D6" w14:textId="77777777" w:rsidR="001810B4" w:rsidRPr="001810B4" w:rsidRDefault="001810B4" w:rsidP="001810B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1810B4" w:rsidRPr="001810B4" w14:paraId="1FA41566" w14:textId="77777777" w:rsidTr="001810B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481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0D618" w14:textId="77777777" w:rsidR="001810B4" w:rsidRPr="001810B4" w:rsidRDefault="001810B4" w:rsidP="001810B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52361B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9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F2660D" w14:textId="77777777" w:rsidR="001810B4" w:rsidRPr="001810B4" w:rsidRDefault="001810B4" w:rsidP="001810B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41DC0F" w14:textId="77777777" w:rsidR="001810B4" w:rsidRPr="001810B4" w:rsidRDefault="001810B4" w:rsidP="001810B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1810B4" w:rsidRPr="001810B4" w14:paraId="4C456366" w14:textId="77777777" w:rsidTr="001810B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481" w:type="dxa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D5BDBF" w14:textId="77777777" w:rsidR="001810B4" w:rsidRPr="001810B4" w:rsidRDefault="001810B4" w:rsidP="001810B4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DD4478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59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881A4" w14:textId="038538B7" w:rsidR="001810B4" w:rsidRPr="001810B4" w:rsidRDefault="001810B4" w:rsidP="001810B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24672" w14:textId="18580359" w:rsidR="001810B4" w:rsidRPr="001810B4" w:rsidRDefault="001810B4" w:rsidP="001810B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810B4" w:rsidRPr="001810B4" w14:paraId="7DFE7494" w14:textId="77777777" w:rsidTr="001810B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481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030DAF" w14:textId="77777777" w:rsidR="001810B4" w:rsidRPr="001810B4" w:rsidRDefault="001810B4" w:rsidP="001810B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30ACF2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59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67867E" w14:textId="77777777" w:rsidR="001810B4" w:rsidRPr="001810B4" w:rsidRDefault="001810B4" w:rsidP="001810B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9F9405" w14:textId="77777777" w:rsidR="001810B4" w:rsidRPr="001810B4" w:rsidRDefault="001810B4" w:rsidP="001810B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1810B4" w:rsidRPr="001810B4" w14:paraId="0633B054" w14:textId="77777777" w:rsidTr="001810B4">
        <w:trPr>
          <w:trHeight w:val="54"/>
          <w:jc w:val="center"/>
        </w:trPr>
        <w:tc>
          <w:tcPr>
            <w:tcW w:w="11700" w:type="dxa"/>
            <w:gridSpan w:val="27"/>
            <w:shd w:val="clear" w:color="auto" w:fill="99CCFF"/>
            <w:vAlign w:val="center"/>
          </w:tcPr>
          <w:p w14:paraId="25CB6022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810B4" w:rsidRPr="001810B4" w14:paraId="4CD85CEA" w14:textId="77777777" w:rsidTr="001810B4">
        <w:trPr>
          <w:trHeight w:val="419"/>
          <w:jc w:val="center"/>
        </w:trPr>
        <w:tc>
          <w:tcPr>
            <w:tcW w:w="1838" w:type="dxa"/>
            <w:gridSpan w:val="3"/>
            <w:vMerge w:val="restart"/>
            <w:shd w:val="clear" w:color="auto" w:fill="auto"/>
            <w:vAlign w:val="center"/>
          </w:tcPr>
          <w:p w14:paraId="08002DEF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12" w:type="dxa"/>
            <w:gridSpan w:val="7"/>
            <w:vMerge w:val="restart"/>
            <w:shd w:val="clear" w:color="auto" w:fill="auto"/>
            <w:vAlign w:val="center"/>
          </w:tcPr>
          <w:p w14:paraId="09EECBC5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950" w:type="dxa"/>
            <w:gridSpan w:val="17"/>
            <w:shd w:val="clear" w:color="auto" w:fill="auto"/>
            <w:vAlign w:val="center"/>
          </w:tcPr>
          <w:p w14:paraId="290C02E9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участника, включая цену, представленную в результате организации одновременных переговоров /  Драмов РА</w:t>
            </w:r>
          </w:p>
        </w:tc>
      </w:tr>
      <w:tr w:rsidR="001810B4" w:rsidRPr="001810B4" w14:paraId="35D7DD29" w14:textId="77777777" w:rsidTr="001810B4">
        <w:trPr>
          <w:trHeight w:val="392"/>
          <w:jc w:val="center"/>
        </w:trPr>
        <w:tc>
          <w:tcPr>
            <w:tcW w:w="1838" w:type="dxa"/>
            <w:gridSpan w:val="3"/>
            <w:vMerge/>
            <w:shd w:val="clear" w:color="auto" w:fill="auto"/>
            <w:vAlign w:val="center"/>
          </w:tcPr>
          <w:p w14:paraId="237166A9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12" w:type="dxa"/>
            <w:gridSpan w:val="7"/>
            <w:vMerge/>
            <w:shd w:val="clear" w:color="auto" w:fill="auto"/>
            <w:vAlign w:val="center"/>
          </w:tcPr>
          <w:p w14:paraId="507C1937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shd w:val="clear" w:color="auto" w:fill="auto"/>
            <w:vAlign w:val="center"/>
          </w:tcPr>
          <w:p w14:paraId="43E0392F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3238" w:type="dxa"/>
            <w:gridSpan w:val="10"/>
            <w:shd w:val="clear" w:color="auto" w:fill="auto"/>
            <w:vAlign w:val="center"/>
          </w:tcPr>
          <w:p w14:paraId="0BFE90A0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702" w:type="dxa"/>
            <w:gridSpan w:val="4"/>
            <w:shd w:val="clear" w:color="auto" w:fill="auto"/>
            <w:vAlign w:val="center"/>
          </w:tcPr>
          <w:p w14:paraId="3FFF07B7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1810B4" w:rsidRPr="001810B4" w14:paraId="669BE23D" w14:textId="77777777" w:rsidTr="001810B4">
        <w:trPr>
          <w:trHeight w:val="83"/>
          <w:jc w:val="center"/>
        </w:trPr>
        <w:tc>
          <w:tcPr>
            <w:tcW w:w="183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C3407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Pr="001810B4">
              <w:rPr>
                <w:rFonts w:ascii="GHEA Grapalat" w:hAnsi="GHEA Grapalat"/>
                <w:b/>
                <w:sz w:val="14"/>
                <w:szCs w:val="14"/>
                <w:lang w:val="hy-AM"/>
              </w:rPr>
              <w:t>N</w:t>
            </w:r>
          </w:p>
        </w:tc>
        <w:tc>
          <w:tcPr>
            <w:tcW w:w="9862" w:type="dxa"/>
            <w:gridSpan w:val="2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4CAFB" w14:textId="77777777" w:rsidR="001810B4" w:rsidRPr="001810B4" w:rsidRDefault="001810B4" w:rsidP="001810B4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1810B4" w:rsidRPr="001810B4" w14:paraId="6ABCD6DE" w14:textId="55AE717F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05431CF3" w14:textId="39C715B1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A4122" w14:textId="0740C4E8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9610E" w14:textId="1ED25CD9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D4CED" w14:textId="4E1F38C9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4E9E2" w14:textId="752601C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1B91AFC4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5BF0C739" w14:textId="25980710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7BE4F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CA60F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B3A41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6C147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232B8015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0A414168" w14:textId="5453A988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lastRenderedPageBreak/>
              <w:t>3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6F76B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E8608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8C9A8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D0953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04170051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56DD71AE" w14:textId="289BB381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F0811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51E36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D3A2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7DBC5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1F1F8472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40417E97" w14:textId="78422152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3395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1B4F9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5FC4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BB97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212EF1C6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1728D52B" w14:textId="1C052F3E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69E9A" w14:textId="744611EB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ЗАО</w:t>
            </w:r>
            <w:r w:rsidRPr="001810B4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"</w:t>
            </w:r>
            <w:r w:rsidRPr="001810B4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Тамара</w:t>
            </w:r>
            <w:r w:rsidRPr="001810B4">
              <w:rPr>
                <w:rFonts w:ascii="GHEA Grapalat" w:hAnsi="GHEA Grapalat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3478" w14:textId="54791FB3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366,666.67</w:t>
            </w: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C8DC0" w14:textId="45C20572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73,333.33</w:t>
            </w: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6D465" w14:textId="3F57C413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440,000.00</w:t>
            </w:r>
          </w:p>
        </w:tc>
      </w:tr>
      <w:tr w:rsidR="001810B4" w:rsidRPr="001810B4" w14:paraId="098E76D8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20FDEC8F" w14:textId="0DF21918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E332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C64F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4BA0A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1D67E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5E23729A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3971F27E" w14:textId="1BB970B5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A430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7AC29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4A23A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02BF6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5A8E77EB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3ED967DA" w14:textId="34259211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9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ECD0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6C080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DFA5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7B36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640EB01C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269B6025" w14:textId="20616680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22E4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B4830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D3E98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708F0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6596779F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2287029B" w14:textId="53A60B8C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C562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0089C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71180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4A9F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6545FCDB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58780200" w14:textId="2415EBE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1A1C7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818B8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94B59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C5C84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1D9181F2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490253A5" w14:textId="7807C1ED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FC4F8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44ABE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1D2F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7CD4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32B02381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7232EBD7" w14:textId="5CA78619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8986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E9B3E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70E5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5ACB9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74ABB58E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5037EEF7" w14:textId="21D06798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765C8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85A49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C77F0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0EBA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2FE935AD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7A610D6E" w14:textId="5322E505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371C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1AA4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2EDF3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F8475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4C24B37F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20BCF807" w14:textId="7CB8D07F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F7A4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012EA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67AA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F9144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19605C7B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3706E827" w14:textId="5923969D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4F1EB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17E5E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9A640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BD7BE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24842EFF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20C8A6F6" w14:textId="4555F640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19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01C2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259E1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EBD85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9544F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5A6B0E92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7E0BAD5F" w14:textId="0DD4E0B3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71352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CE35E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B57EC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0395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03379A9D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581ACDA8" w14:textId="3ABCF8A3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21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095FA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65989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59BB5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35EC5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525C37A1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073333DC" w14:textId="7E9B553C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22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92297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0D702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4251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DE80D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40AB9580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36CEED89" w14:textId="2821DEB4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23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B76A3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2B34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D1127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7E5E7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2AA93B92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11932D63" w14:textId="36695544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24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0F94B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89348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6ED3F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87DA7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3D8B3936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395F29F4" w14:textId="01F8DC30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94E49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CF56D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02532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FDDC3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09091531" w14:textId="77777777" w:rsidTr="001810B4">
        <w:trPr>
          <w:trHeight w:val="83"/>
          <w:jc w:val="center"/>
        </w:trPr>
        <w:tc>
          <w:tcPr>
            <w:tcW w:w="1838" w:type="dxa"/>
            <w:gridSpan w:val="3"/>
            <w:shd w:val="clear" w:color="auto" w:fill="auto"/>
            <w:vAlign w:val="center"/>
          </w:tcPr>
          <w:p w14:paraId="211EAF60" w14:textId="4323BFAE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Calibri"/>
                <w:color w:val="000000"/>
                <w:sz w:val="14"/>
                <w:szCs w:val="14"/>
              </w:rPr>
              <w:t>26</w:t>
            </w: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AB8CA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FD8BA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2C04" w14:textId="77777777" w:rsidR="001810B4" w:rsidRPr="001810B4" w:rsidRDefault="001810B4" w:rsidP="001810B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2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76421" w14:textId="77777777" w:rsidR="001810B4" w:rsidRPr="001810B4" w:rsidRDefault="001810B4" w:rsidP="001810B4">
            <w:pPr>
              <w:spacing w:after="160" w:line="259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1810B4" w:rsidRPr="001810B4" w14:paraId="4F28B44C" w14:textId="77777777" w:rsidTr="001810B4">
        <w:trPr>
          <w:jc w:val="center"/>
        </w:trPr>
        <w:tc>
          <w:tcPr>
            <w:tcW w:w="11700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0E2185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1810B4" w:rsidRPr="001810B4" w14:paraId="4D931254" w14:textId="77777777" w:rsidTr="001810B4">
        <w:trPr>
          <w:jc w:val="center"/>
        </w:trPr>
        <w:tc>
          <w:tcPr>
            <w:tcW w:w="1270" w:type="dxa"/>
            <w:vMerge w:val="restart"/>
            <w:shd w:val="clear" w:color="auto" w:fill="auto"/>
            <w:vAlign w:val="center"/>
          </w:tcPr>
          <w:p w14:paraId="67999E4D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89" w:type="dxa"/>
            <w:gridSpan w:val="3"/>
            <w:vMerge w:val="restart"/>
            <w:shd w:val="clear" w:color="auto" w:fill="auto"/>
            <w:vAlign w:val="center"/>
          </w:tcPr>
          <w:p w14:paraId="0B5ACFE2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041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E5D7C3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1810B4" w:rsidRPr="001810B4" w14:paraId="55F417D9" w14:textId="77777777" w:rsidTr="001810B4">
        <w:trPr>
          <w:trHeight w:val="1511"/>
          <w:jc w:val="center"/>
        </w:trPr>
        <w:tc>
          <w:tcPr>
            <w:tcW w:w="127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30D17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8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89E667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58B5FC" w14:textId="77777777" w:rsidR="001810B4" w:rsidRPr="001810B4" w:rsidRDefault="001810B4" w:rsidP="001810B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4A8A12" w14:textId="77777777" w:rsidR="001810B4" w:rsidRPr="001810B4" w:rsidRDefault="001810B4" w:rsidP="001810B4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449FA264" w14:textId="77777777" w:rsidR="001810B4" w:rsidRPr="001810B4" w:rsidRDefault="001810B4" w:rsidP="001810B4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представленных по заявке документов требованиям установленным приглашением</w:t>
            </w:r>
          </w:p>
          <w:p w14:paraId="3B25A59A" w14:textId="77777777" w:rsidR="001810B4" w:rsidRPr="001810B4" w:rsidRDefault="001810B4" w:rsidP="001810B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4036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4EE587" w14:textId="77777777" w:rsidR="001810B4" w:rsidRPr="001810B4" w:rsidRDefault="001810B4" w:rsidP="001810B4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Соответствие технических характеристик предлагаемого предмета закупки требованиям, установленным приглашением</w:t>
            </w:r>
          </w:p>
        </w:tc>
        <w:tc>
          <w:tcPr>
            <w:tcW w:w="19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C84B0E" w14:textId="77777777" w:rsidR="001810B4" w:rsidRPr="001810B4" w:rsidRDefault="001810B4" w:rsidP="001810B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1810B4" w:rsidRPr="001810B4" w14:paraId="2497176D" w14:textId="77777777" w:rsidTr="001810B4">
        <w:trPr>
          <w:jc w:val="center"/>
        </w:trPr>
        <w:tc>
          <w:tcPr>
            <w:tcW w:w="12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43CFC7" w14:textId="177EA1DF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</w:pPr>
          </w:p>
        </w:tc>
        <w:tc>
          <w:tcPr>
            <w:tcW w:w="138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86C702" w14:textId="3B250D5E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</w:p>
        </w:tc>
        <w:tc>
          <w:tcPr>
            <w:tcW w:w="19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D56AB" w14:textId="16970845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</w:p>
        </w:tc>
        <w:tc>
          <w:tcPr>
            <w:tcW w:w="11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42A7C6" w14:textId="4FA20B44" w:rsidR="001810B4" w:rsidRPr="001810B4" w:rsidRDefault="001810B4" w:rsidP="001810B4">
            <w:pPr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</w:p>
        </w:tc>
        <w:tc>
          <w:tcPr>
            <w:tcW w:w="4036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2B45F8" w14:textId="0952FC34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</w:p>
        </w:tc>
        <w:tc>
          <w:tcPr>
            <w:tcW w:w="19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2842C9" w14:textId="3A772F01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</w:p>
        </w:tc>
      </w:tr>
      <w:tr w:rsidR="001810B4" w:rsidRPr="001810B4" w14:paraId="2DEF26BD" w14:textId="77777777" w:rsidTr="001810B4">
        <w:trPr>
          <w:trHeight w:val="344"/>
          <w:jc w:val="center"/>
        </w:trPr>
        <w:tc>
          <w:tcPr>
            <w:tcW w:w="2858" w:type="dxa"/>
            <w:gridSpan w:val="6"/>
            <w:vMerge w:val="restart"/>
            <w:shd w:val="clear" w:color="auto" w:fill="auto"/>
            <w:vAlign w:val="center"/>
          </w:tcPr>
          <w:p w14:paraId="536A748F" w14:textId="77777777" w:rsidR="001810B4" w:rsidRPr="001810B4" w:rsidRDefault="001810B4" w:rsidP="001810B4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84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066220" w14:textId="77777777" w:rsidR="001810B4" w:rsidRPr="001810B4" w:rsidRDefault="001810B4" w:rsidP="001810B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1810B4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1810B4" w:rsidRPr="001810B4" w14:paraId="48240E03" w14:textId="77777777" w:rsidTr="001810B4">
        <w:trPr>
          <w:trHeight w:val="197"/>
          <w:jc w:val="center"/>
        </w:trPr>
        <w:tc>
          <w:tcPr>
            <w:tcW w:w="285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ADF494" w14:textId="77777777" w:rsidR="001810B4" w:rsidRPr="001810B4" w:rsidRDefault="001810B4" w:rsidP="001810B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4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8CBC64" w14:textId="29537D5A" w:rsidR="001810B4" w:rsidRPr="001810B4" w:rsidRDefault="001810B4" w:rsidP="001810B4">
            <w:pPr>
              <w:pStyle w:val="BodyTextIndent2"/>
              <w:spacing w:after="0" w:line="276" w:lineRule="auto"/>
              <w:ind w:left="0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1810B4">
              <w:rPr>
                <w:rFonts w:ascii="GHEA Grapalat" w:hAnsi="GHEA Grapalat"/>
                <w:sz w:val="14"/>
                <w:szCs w:val="14"/>
                <w:lang w:val="hy-AM"/>
              </w:rPr>
              <w:t>Комиссия решила:</w:t>
            </w:r>
          </w:p>
        </w:tc>
      </w:tr>
      <w:tr w:rsidR="001810B4" w:rsidRPr="001810B4" w14:paraId="1C84DB0D" w14:textId="77777777" w:rsidTr="001810B4">
        <w:trPr>
          <w:trHeight w:val="129"/>
          <w:jc w:val="center"/>
        </w:trPr>
        <w:tc>
          <w:tcPr>
            <w:tcW w:w="11700" w:type="dxa"/>
            <w:gridSpan w:val="2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A3A6015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1810B4" w:rsidRPr="001810B4" w14:paraId="40ACDCFB" w14:textId="77777777" w:rsidTr="001810B4">
        <w:trPr>
          <w:trHeight w:val="245"/>
          <w:jc w:val="center"/>
        </w:trPr>
        <w:tc>
          <w:tcPr>
            <w:tcW w:w="576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D437E6" w14:textId="77777777" w:rsidR="001810B4" w:rsidRPr="001810B4" w:rsidRDefault="001810B4" w:rsidP="001810B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594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71328A" w14:textId="34F9A0DB" w:rsidR="001810B4" w:rsidRPr="001810B4" w:rsidRDefault="001810B4" w:rsidP="001810B4">
            <w:pPr>
              <w:rPr>
                <w:rFonts w:ascii="GHEA Grapalat" w:hAnsi="GHEA Grapalat" w:cs="Sylfaen"/>
                <w:bCs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 w:cs="Sylfaen"/>
                <w:sz w:val="14"/>
                <w:szCs w:val="14"/>
              </w:rPr>
              <w:t>03.02.2023</w:t>
            </w:r>
          </w:p>
        </w:tc>
      </w:tr>
      <w:tr w:rsidR="001810B4" w:rsidRPr="001810B4" w14:paraId="5C7BFFFD" w14:textId="77777777" w:rsidTr="001810B4">
        <w:trPr>
          <w:trHeight w:val="92"/>
          <w:jc w:val="center"/>
        </w:trPr>
        <w:tc>
          <w:tcPr>
            <w:tcW w:w="5760" w:type="dxa"/>
            <w:gridSpan w:val="13"/>
            <w:vMerge w:val="restart"/>
            <w:shd w:val="clear" w:color="auto" w:fill="auto"/>
            <w:vAlign w:val="center"/>
          </w:tcPr>
          <w:p w14:paraId="42A664F9" w14:textId="77777777" w:rsidR="001810B4" w:rsidRPr="001810B4" w:rsidRDefault="001810B4" w:rsidP="001810B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87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7C6B7E" w14:textId="77777777" w:rsidR="001810B4" w:rsidRPr="001810B4" w:rsidRDefault="001810B4" w:rsidP="001810B4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Начало периода ожидания</w:t>
            </w:r>
          </w:p>
        </w:tc>
        <w:tc>
          <w:tcPr>
            <w:tcW w:w="306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347BBE" w14:textId="77777777" w:rsidR="001810B4" w:rsidRPr="001810B4" w:rsidRDefault="001810B4" w:rsidP="001810B4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1810B4" w:rsidRPr="001810B4" w14:paraId="42BCB6F9" w14:textId="77777777" w:rsidTr="001810B4">
        <w:trPr>
          <w:trHeight w:val="92"/>
          <w:jc w:val="center"/>
        </w:trPr>
        <w:tc>
          <w:tcPr>
            <w:tcW w:w="5760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87031" w14:textId="77777777" w:rsidR="001810B4" w:rsidRPr="001810B4" w:rsidRDefault="001810B4" w:rsidP="001810B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94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C117DA" w14:textId="3C9A2C8E" w:rsidR="001810B4" w:rsidRPr="001810B4" w:rsidRDefault="001810B4" w:rsidP="001810B4">
            <w:pPr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</w:p>
        </w:tc>
      </w:tr>
      <w:tr w:rsidR="001810B4" w:rsidRPr="001810B4" w14:paraId="36F3F4A9" w14:textId="77777777" w:rsidTr="001810B4">
        <w:trPr>
          <w:trHeight w:val="344"/>
          <w:jc w:val="center"/>
        </w:trPr>
        <w:tc>
          <w:tcPr>
            <w:tcW w:w="5760" w:type="dxa"/>
            <w:gridSpan w:val="13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451CF" w14:textId="77777777" w:rsidR="001810B4" w:rsidRPr="001810B4" w:rsidRDefault="001810B4" w:rsidP="001810B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2836CDB" w14:textId="16C5A2D3" w:rsidR="001810B4" w:rsidRPr="001810B4" w:rsidRDefault="001810B4" w:rsidP="001810B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09</w:t>
            </w:r>
            <w:r w:rsidRPr="006C3127">
              <w:rPr>
                <w:rFonts w:ascii="Cambria Math" w:hAnsi="Cambria Math" w:cs="Cambria Math"/>
                <w:sz w:val="14"/>
                <w:szCs w:val="14"/>
              </w:rPr>
              <w:t>․</w:t>
            </w:r>
            <w:r w:rsidRPr="006C3127">
              <w:rPr>
                <w:rFonts w:ascii="GHEA Grapalat" w:hAnsi="GHEA Grapalat" w:cs="Sylfaen"/>
                <w:sz w:val="14"/>
                <w:szCs w:val="14"/>
              </w:rPr>
              <w:t>02</w:t>
            </w:r>
            <w:r w:rsidRPr="006C3127">
              <w:rPr>
                <w:rFonts w:ascii="Cambria Math" w:hAnsi="Cambria Math" w:cs="Cambria Math"/>
                <w:sz w:val="14"/>
                <w:szCs w:val="14"/>
              </w:rPr>
              <w:t>․</w:t>
            </w:r>
            <w:r w:rsidRPr="006C3127">
              <w:rPr>
                <w:rFonts w:ascii="GHEA Grapalat" w:hAnsi="GHEA Grapalat" w:cs="Sylfaen"/>
                <w:sz w:val="14"/>
                <w:szCs w:val="14"/>
              </w:rPr>
              <w:t>2023</w:t>
            </w:r>
          </w:p>
        </w:tc>
      </w:tr>
      <w:tr w:rsidR="001810B4" w:rsidRPr="001810B4" w14:paraId="127D825E" w14:textId="77777777" w:rsidTr="001810B4">
        <w:trPr>
          <w:trHeight w:val="344"/>
          <w:jc w:val="center"/>
        </w:trPr>
        <w:tc>
          <w:tcPr>
            <w:tcW w:w="576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DCED6" w14:textId="77777777" w:rsidR="001810B4" w:rsidRPr="001810B4" w:rsidRDefault="001810B4" w:rsidP="001810B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94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44C670" w14:textId="39BB5605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</w:rPr>
              <w:t>16</w:t>
            </w:r>
            <w:r w:rsidRPr="006C3127">
              <w:rPr>
                <w:rFonts w:ascii="Cambria Math" w:hAnsi="Cambria Math" w:cs="Cambria Math"/>
                <w:sz w:val="14"/>
                <w:szCs w:val="14"/>
              </w:rPr>
              <w:t>․</w:t>
            </w:r>
            <w:r w:rsidRPr="006C3127">
              <w:rPr>
                <w:rFonts w:ascii="GHEA Grapalat" w:hAnsi="GHEA Grapalat" w:cs="Sylfaen"/>
                <w:sz w:val="14"/>
                <w:szCs w:val="14"/>
              </w:rPr>
              <w:t>02</w:t>
            </w:r>
            <w:r w:rsidRPr="006C3127">
              <w:rPr>
                <w:rFonts w:ascii="Cambria Math" w:hAnsi="Cambria Math" w:cs="Cambria Math"/>
                <w:sz w:val="14"/>
                <w:szCs w:val="14"/>
              </w:rPr>
              <w:t>․</w:t>
            </w:r>
            <w:r w:rsidRPr="006C3127">
              <w:rPr>
                <w:rFonts w:ascii="GHEA Grapalat" w:hAnsi="GHEA Grapalat" w:cs="Sylfaen"/>
                <w:sz w:val="14"/>
                <w:szCs w:val="14"/>
              </w:rPr>
              <w:t>2023</w:t>
            </w:r>
          </w:p>
        </w:tc>
      </w:tr>
      <w:tr w:rsidR="001810B4" w:rsidRPr="001810B4" w14:paraId="15C40704" w14:textId="77777777" w:rsidTr="001810B4">
        <w:trPr>
          <w:trHeight w:val="344"/>
          <w:jc w:val="center"/>
        </w:trPr>
        <w:tc>
          <w:tcPr>
            <w:tcW w:w="576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FF1528" w14:textId="77777777" w:rsidR="001810B4" w:rsidRPr="001810B4" w:rsidRDefault="001810B4" w:rsidP="001810B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Дата подписания договора заказчиком</w:t>
            </w:r>
          </w:p>
        </w:tc>
        <w:tc>
          <w:tcPr>
            <w:tcW w:w="594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4F83D" w14:textId="3CEBC189" w:rsidR="001810B4" w:rsidRPr="001810B4" w:rsidRDefault="001810B4" w:rsidP="001810B4">
            <w:pPr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6C3127">
              <w:rPr>
                <w:rFonts w:ascii="GHEA Grapalat" w:hAnsi="GHEA Grapalat" w:cs="Sylfaen"/>
                <w:sz w:val="14"/>
                <w:szCs w:val="14"/>
              </w:rPr>
              <w:t>1</w:t>
            </w:r>
            <w:r w:rsidRPr="006C3127">
              <w:rPr>
                <w:rFonts w:ascii="GHEA Grapalat" w:hAnsi="GHEA Grapalat" w:cs="Sylfaen"/>
                <w:sz w:val="14"/>
                <w:szCs w:val="14"/>
                <w:lang w:val="hy-AM"/>
              </w:rPr>
              <w:t>7</w:t>
            </w:r>
            <w:r w:rsidRPr="006C3127">
              <w:rPr>
                <w:rFonts w:ascii="Cambria Math" w:hAnsi="Cambria Math" w:cs="Cambria Math"/>
                <w:sz w:val="14"/>
                <w:szCs w:val="14"/>
              </w:rPr>
              <w:t>․</w:t>
            </w:r>
            <w:r w:rsidRPr="006C3127">
              <w:rPr>
                <w:rFonts w:ascii="GHEA Grapalat" w:hAnsi="GHEA Grapalat" w:cs="Sylfaen"/>
                <w:sz w:val="14"/>
                <w:szCs w:val="14"/>
              </w:rPr>
              <w:t>02</w:t>
            </w:r>
            <w:r w:rsidRPr="006C3127">
              <w:rPr>
                <w:rFonts w:ascii="Cambria Math" w:hAnsi="Cambria Math" w:cs="Cambria Math"/>
                <w:sz w:val="14"/>
                <w:szCs w:val="14"/>
              </w:rPr>
              <w:t>․</w:t>
            </w:r>
            <w:r w:rsidRPr="006C3127">
              <w:rPr>
                <w:rFonts w:ascii="GHEA Grapalat" w:hAnsi="GHEA Grapalat" w:cs="Sylfaen"/>
                <w:sz w:val="14"/>
                <w:szCs w:val="14"/>
              </w:rPr>
              <w:t>2023</w:t>
            </w:r>
          </w:p>
        </w:tc>
      </w:tr>
      <w:tr w:rsidR="001810B4" w:rsidRPr="001810B4" w14:paraId="740518BD" w14:textId="77777777" w:rsidTr="001810B4">
        <w:trPr>
          <w:trHeight w:val="288"/>
          <w:jc w:val="center"/>
        </w:trPr>
        <w:tc>
          <w:tcPr>
            <w:tcW w:w="11700" w:type="dxa"/>
            <w:gridSpan w:val="27"/>
            <w:shd w:val="clear" w:color="auto" w:fill="99CCFF"/>
            <w:vAlign w:val="center"/>
          </w:tcPr>
          <w:p w14:paraId="1C4DE98A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810B4" w:rsidRPr="001810B4" w14:paraId="63A3265B" w14:textId="77777777" w:rsidTr="001810B4">
        <w:trPr>
          <w:jc w:val="center"/>
        </w:trPr>
        <w:tc>
          <w:tcPr>
            <w:tcW w:w="1270" w:type="dxa"/>
            <w:vMerge w:val="restart"/>
            <w:shd w:val="clear" w:color="auto" w:fill="auto"/>
            <w:vAlign w:val="center"/>
          </w:tcPr>
          <w:p w14:paraId="0293010D" w14:textId="77777777" w:rsidR="001810B4" w:rsidRPr="001810B4" w:rsidRDefault="001810B4" w:rsidP="001810B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2" w:type="dxa"/>
            <w:gridSpan w:val="4"/>
            <w:vMerge w:val="restart"/>
            <w:shd w:val="clear" w:color="auto" w:fill="auto"/>
            <w:vAlign w:val="center"/>
          </w:tcPr>
          <w:p w14:paraId="5C9C02E6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018" w:type="dxa"/>
            <w:gridSpan w:val="22"/>
            <w:shd w:val="clear" w:color="auto" w:fill="auto"/>
            <w:vAlign w:val="center"/>
          </w:tcPr>
          <w:p w14:paraId="68280DB7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1810B4" w:rsidRPr="001810B4" w14:paraId="6C2D2208" w14:textId="77777777" w:rsidTr="001810B4">
        <w:trPr>
          <w:trHeight w:val="237"/>
          <w:jc w:val="center"/>
        </w:trPr>
        <w:tc>
          <w:tcPr>
            <w:tcW w:w="1270" w:type="dxa"/>
            <w:vMerge/>
            <w:shd w:val="clear" w:color="auto" w:fill="auto"/>
            <w:vAlign w:val="center"/>
          </w:tcPr>
          <w:p w14:paraId="05035B16" w14:textId="77777777" w:rsidR="001810B4" w:rsidRPr="001810B4" w:rsidRDefault="001810B4" w:rsidP="001810B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4"/>
            <w:vMerge/>
            <w:shd w:val="clear" w:color="auto" w:fill="auto"/>
            <w:vAlign w:val="center"/>
          </w:tcPr>
          <w:p w14:paraId="6CCA0F4A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3" w:type="dxa"/>
            <w:gridSpan w:val="6"/>
            <w:vMerge w:val="restart"/>
            <w:shd w:val="clear" w:color="auto" w:fill="auto"/>
            <w:vAlign w:val="center"/>
          </w:tcPr>
          <w:p w14:paraId="1EB981D8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175" w:type="dxa"/>
            <w:gridSpan w:val="2"/>
            <w:vMerge w:val="restart"/>
            <w:shd w:val="clear" w:color="auto" w:fill="auto"/>
            <w:vAlign w:val="center"/>
          </w:tcPr>
          <w:p w14:paraId="4DB70DF7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544" w:type="dxa"/>
            <w:gridSpan w:val="4"/>
            <w:vMerge w:val="restart"/>
            <w:shd w:val="clear" w:color="auto" w:fill="auto"/>
            <w:vAlign w:val="center"/>
          </w:tcPr>
          <w:p w14:paraId="029F960D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171" w:type="dxa"/>
            <w:gridSpan w:val="3"/>
            <w:vMerge w:val="restart"/>
            <w:shd w:val="clear" w:color="auto" w:fill="auto"/>
            <w:vAlign w:val="center"/>
          </w:tcPr>
          <w:p w14:paraId="3F4C119E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225" w:type="dxa"/>
            <w:gridSpan w:val="7"/>
            <w:shd w:val="clear" w:color="auto" w:fill="auto"/>
            <w:vAlign w:val="center"/>
          </w:tcPr>
          <w:p w14:paraId="644CAA46" w14:textId="21A55B94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Максимальная цена исполнения договора</w:t>
            </w:r>
          </w:p>
        </w:tc>
      </w:tr>
      <w:tr w:rsidR="001810B4" w:rsidRPr="001810B4" w14:paraId="45438731" w14:textId="77777777" w:rsidTr="001810B4">
        <w:trPr>
          <w:trHeight w:val="238"/>
          <w:jc w:val="center"/>
        </w:trPr>
        <w:tc>
          <w:tcPr>
            <w:tcW w:w="1270" w:type="dxa"/>
            <w:vMerge/>
            <w:shd w:val="clear" w:color="auto" w:fill="auto"/>
            <w:vAlign w:val="center"/>
          </w:tcPr>
          <w:p w14:paraId="1A7F8E9C" w14:textId="77777777" w:rsidR="001810B4" w:rsidRPr="001810B4" w:rsidRDefault="001810B4" w:rsidP="001810B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4"/>
            <w:vMerge/>
            <w:shd w:val="clear" w:color="auto" w:fill="auto"/>
            <w:vAlign w:val="center"/>
          </w:tcPr>
          <w:p w14:paraId="2A8EBA55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3" w:type="dxa"/>
            <w:gridSpan w:val="6"/>
            <w:vMerge/>
            <w:shd w:val="clear" w:color="auto" w:fill="auto"/>
            <w:vAlign w:val="center"/>
          </w:tcPr>
          <w:p w14:paraId="408F298B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5" w:type="dxa"/>
            <w:gridSpan w:val="2"/>
            <w:vMerge/>
            <w:shd w:val="clear" w:color="auto" w:fill="auto"/>
            <w:vAlign w:val="center"/>
          </w:tcPr>
          <w:p w14:paraId="4F398B18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44" w:type="dxa"/>
            <w:gridSpan w:val="4"/>
            <w:vMerge/>
            <w:shd w:val="clear" w:color="auto" w:fill="auto"/>
            <w:vAlign w:val="center"/>
          </w:tcPr>
          <w:p w14:paraId="6D99EA23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1" w:type="dxa"/>
            <w:gridSpan w:val="3"/>
            <w:vMerge/>
            <w:shd w:val="clear" w:color="auto" w:fill="auto"/>
            <w:vAlign w:val="center"/>
          </w:tcPr>
          <w:p w14:paraId="44B8396D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25" w:type="dxa"/>
            <w:gridSpan w:val="7"/>
            <w:shd w:val="clear" w:color="auto" w:fill="auto"/>
            <w:vAlign w:val="center"/>
          </w:tcPr>
          <w:p w14:paraId="6A7FD60C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1810B4" w:rsidRPr="001810B4" w14:paraId="3CEB8B98" w14:textId="77777777" w:rsidTr="001810B4">
        <w:trPr>
          <w:trHeight w:val="263"/>
          <w:jc w:val="center"/>
        </w:trPr>
        <w:tc>
          <w:tcPr>
            <w:tcW w:w="127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A62DCE" w14:textId="77777777" w:rsidR="001810B4" w:rsidRPr="001810B4" w:rsidRDefault="001810B4" w:rsidP="001810B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380ADB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05574A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F282A8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4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8B3988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2AC95B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7B95AF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9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2A0415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1810B4" w:rsidRPr="001810B4" w14:paraId="2DD652FE" w14:textId="77777777" w:rsidTr="001810B4">
        <w:trPr>
          <w:trHeight w:val="263"/>
          <w:jc w:val="center"/>
        </w:trPr>
        <w:tc>
          <w:tcPr>
            <w:tcW w:w="12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509E08" w14:textId="2895280A" w:rsidR="001810B4" w:rsidRPr="001810B4" w:rsidRDefault="001810B4" w:rsidP="001810B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4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B8B18" w14:textId="77863A03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 w:hint="eastAsia"/>
                <w:b/>
                <w:sz w:val="14"/>
                <w:szCs w:val="14"/>
              </w:rPr>
              <w:t>ЗАО</w:t>
            </w:r>
            <w:r w:rsidRPr="001810B4">
              <w:rPr>
                <w:rFonts w:ascii="GHEA Grapalat" w:hAnsi="GHEA Grapalat"/>
                <w:b/>
                <w:sz w:val="14"/>
                <w:szCs w:val="14"/>
              </w:rPr>
              <w:t xml:space="preserve"> "</w:t>
            </w:r>
            <w:r w:rsidRPr="001810B4">
              <w:rPr>
                <w:rFonts w:ascii="GHEA Grapalat" w:hAnsi="GHEA Grapalat" w:hint="eastAsia"/>
                <w:b/>
                <w:sz w:val="14"/>
                <w:szCs w:val="14"/>
              </w:rPr>
              <w:t>Тамара</w:t>
            </w:r>
            <w:r w:rsidRPr="001810B4">
              <w:rPr>
                <w:rFonts w:ascii="GHEA Grapalat" w:hAnsi="GHEA Grapalat"/>
                <w:b/>
                <w:sz w:val="14"/>
                <w:szCs w:val="14"/>
              </w:rPr>
              <w:t>"</w:t>
            </w:r>
          </w:p>
        </w:tc>
        <w:tc>
          <w:tcPr>
            <w:tcW w:w="19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A41107" w14:textId="62EE1F63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ՀՀԱՄՄՀՄՔ Թ1Մ ԳՀԱՊՁԲ-23/2-1</w:t>
            </w:r>
          </w:p>
        </w:tc>
        <w:tc>
          <w:tcPr>
            <w:tcW w:w="11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2E1662" w14:textId="5978DFCF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 w:cs="Sylfaen"/>
                <w:bCs/>
                <w:sz w:val="14"/>
                <w:szCs w:val="14"/>
                <w:lang w:val="en-US"/>
              </w:rPr>
              <w:t>17.02</w:t>
            </w:r>
            <w:r w:rsidRPr="001810B4">
              <w:rPr>
                <w:rFonts w:ascii="Cambria Math" w:hAnsi="Cambria Math" w:cs="Cambria Math"/>
                <w:bCs/>
                <w:sz w:val="14"/>
                <w:szCs w:val="14"/>
                <w:lang w:val="en-US"/>
              </w:rPr>
              <w:t>․</w:t>
            </w:r>
            <w:r w:rsidRPr="001810B4">
              <w:rPr>
                <w:rFonts w:ascii="GHEA Grapalat" w:hAnsi="GHEA Grapalat" w:cs="Sylfaen"/>
                <w:bCs/>
                <w:sz w:val="14"/>
                <w:szCs w:val="14"/>
                <w:lang w:val="en-US"/>
              </w:rPr>
              <w:t>2023</w:t>
            </w:r>
          </w:p>
        </w:tc>
        <w:tc>
          <w:tcPr>
            <w:tcW w:w="154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1D631A" w14:textId="4E37DD9D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После вступления договора в силу, по заявке Заказчика, каждый раз в течение 1 календарного дня после подачи заявки-заказа посредством телефонного звонка, до 30.12.2023. за период. Если до 30.12.2023 не будет предъявлено никаких требований, договор будет расторгнут на невыплаченную сумму без каких-либо юридических обязательств.</w:t>
            </w:r>
          </w:p>
        </w:tc>
        <w:tc>
          <w:tcPr>
            <w:tcW w:w="117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6FAA73" w14:textId="4D890FC0" w:rsidR="001810B4" w:rsidRPr="001810B4" w:rsidRDefault="001810B4" w:rsidP="001810B4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6C3127">
              <w:rPr>
                <w:rFonts w:ascii="GHEA Grapalat" w:hAnsi="GHEA Grapalat" w:cs="Sylfaen"/>
                <w:bCs/>
                <w:sz w:val="14"/>
                <w:szCs w:val="14"/>
              </w:rPr>
              <w:t>-</w:t>
            </w:r>
          </w:p>
        </w:tc>
        <w:tc>
          <w:tcPr>
            <w:tcW w:w="13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EAB4A0" w14:textId="685DFE98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C3127">
              <w:rPr>
                <w:rFonts w:ascii="GHEA Grapalat" w:hAnsi="GHEA Grapalat" w:cs="Sylfaen"/>
                <w:bCs/>
                <w:sz w:val="14"/>
                <w:szCs w:val="14"/>
              </w:rPr>
              <w:t>440,000.00</w:t>
            </w:r>
          </w:p>
        </w:tc>
        <w:tc>
          <w:tcPr>
            <w:tcW w:w="19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203677" w14:textId="1D498D4F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C3127">
              <w:rPr>
                <w:rFonts w:ascii="GHEA Grapalat" w:hAnsi="GHEA Grapalat" w:cs="Sylfaen"/>
                <w:bCs/>
                <w:sz w:val="14"/>
                <w:szCs w:val="14"/>
              </w:rPr>
              <w:t>440,000.00</w:t>
            </w:r>
          </w:p>
        </w:tc>
      </w:tr>
      <w:tr w:rsidR="001810B4" w:rsidRPr="001810B4" w14:paraId="5992A5ED" w14:textId="77777777" w:rsidTr="001810B4">
        <w:trPr>
          <w:trHeight w:val="150"/>
          <w:jc w:val="center"/>
        </w:trPr>
        <w:tc>
          <w:tcPr>
            <w:tcW w:w="11700" w:type="dxa"/>
            <w:gridSpan w:val="27"/>
            <w:shd w:val="clear" w:color="auto" w:fill="auto"/>
            <w:vAlign w:val="center"/>
          </w:tcPr>
          <w:p w14:paraId="4D448AEE" w14:textId="77777777" w:rsidR="001810B4" w:rsidRPr="001810B4" w:rsidRDefault="001810B4" w:rsidP="001810B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1810B4" w:rsidRPr="001810B4" w14:paraId="787B341B" w14:textId="77777777" w:rsidTr="001810B4">
        <w:trPr>
          <w:trHeight w:val="125"/>
          <w:jc w:val="center"/>
        </w:trPr>
        <w:tc>
          <w:tcPr>
            <w:tcW w:w="12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F44A4A" w14:textId="77777777" w:rsidR="001810B4" w:rsidRPr="001810B4" w:rsidRDefault="001810B4" w:rsidP="001810B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D2E6E0" w14:textId="77777777" w:rsidR="001810B4" w:rsidRPr="001810B4" w:rsidRDefault="001810B4" w:rsidP="001810B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9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F01217" w14:textId="77777777" w:rsidR="001810B4" w:rsidRPr="001810B4" w:rsidRDefault="001810B4" w:rsidP="001810B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F2D9B7" w14:textId="77777777" w:rsidR="001810B4" w:rsidRPr="001810B4" w:rsidRDefault="001810B4" w:rsidP="001810B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0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9727C2" w14:textId="77777777" w:rsidR="001810B4" w:rsidRPr="001810B4" w:rsidRDefault="001810B4" w:rsidP="001810B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2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DD14FE" w14:textId="77777777" w:rsidR="001810B4" w:rsidRPr="001810B4" w:rsidRDefault="001810B4" w:rsidP="001810B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C7628A" w:rsidRPr="001810B4" w14:paraId="5CB390C4" w14:textId="77777777" w:rsidTr="001810B4">
        <w:trPr>
          <w:trHeight w:val="155"/>
          <w:jc w:val="center"/>
        </w:trPr>
        <w:tc>
          <w:tcPr>
            <w:tcW w:w="12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C97698" w14:textId="24EBEA4F" w:rsidR="00C7628A" w:rsidRPr="001810B4" w:rsidRDefault="00C7628A" w:rsidP="00C7628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4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D78FC4" w14:textId="56BE48C9" w:rsidR="00C7628A" w:rsidRPr="001810B4" w:rsidRDefault="00C7628A" w:rsidP="00C762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 w:hint="eastAsia"/>
                <w:b/>
                <w:sz w:val="14"/>
                <w:szCs w:val="14"/>
              </w:rPr>
              <w:t>ЗАО</w:t>
            </w:r>
            <w:r w:rsidRPr="001810B4">
              <w:rPr>
                <w:rFonts w:ascii="GHEA Grapalat" w:hAnsi="GHEA Grapalat"/>
                <w:b/>
                <w:sz w:val="14"/>
                <w:szCs w:val="14"/>
              </w:rPr>
              <w:t xml:space="preserve"> "</w:t>
            </w:r>
            <w:r w:rsidRPr="001810B4">
              <w:rPr>
                <w:rFonts w:ascii="GHEA Grapalat" w:hAnsi="GHEA Grapalat" w:hint="eastAsia"/>
                <w:b/>
                <w:sz w:val="14"/>
                <w:szCs w:val="14"/>
              </w:rPr>
              <w:t>Тамара</w:t>
            </w:r>
            <w:r w:rsidRPr="001810B4">
              <w:rPr>
                <w:rFonts w:ascii="GHEA Grapalat" w:hAnsi="GHEA Grapalat"/>
                <w:b/>
                <w:sz w:val="14"/>
                <w:szCs w:val="14"/>
              </w:rPr>
              <w:t>"</w:t>
            </w:r>
          </w:p>
        </w:tc>
        <w:tc>
          <w:tcPr>
            <w:tcW w:w="269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1FDAA2" w14:textId="77777777" w:rsidR="00C7628A" w:rsidRDefault="00C7628A" w:rsidP="00C7628A">
            <w:pPr>
              <w:tabs>
                <w:tab w:val="left" w:pos="1248"/>
              </w:tabs>
              <w:jc w:val="center"/>
              <w:rPr>
                <w:rFonts w:ascii="GHEA Grapalat" w:hAnsi="GHEA Grapalat" w:cs="GHEA Grapalat"/>
                <w:bCs/>
                <w:sz w:val="14"/>
                <w:szCs w:val="14"/>
              </w:rPr>
            </w:pPr>
            <w:r w:rsidRPr="00C7628A">
              <w:rPr>
                <w:rFonts w:ascii="GHEA Grapalat" w:hAnsi="GHEA Grapalat" w:cs="GHEA Grapalat" w:hint="eastAsia"/>
                <w:bCs/>
                <w:sz w:val="14"/>
                <w:szCs w:val="14"/>
              </w:rPr>
              <w:t>в</w:t>
            </w:r>
            <w:r w:rsidRPr="00C7628A">
              <w:rPr>
                <w:rFonts w:ascii="GHEA Grapalat" w:hAnsi="GHEA Grapalat" w:cs="GHEA Grapalat"/>
                <w:bCs/>
                <w:sz w:val="14"/>
                <w:szCs w:val="14"/>
              </w:rPr>
              <w:t xml:space="preserve">. </w:t>
            </w:r>
            <w:r w:rsidRPr="00C7628A">
              <w:rPr>
                <w:rFonts w:ascii="GHEA Grapalat" w:hAnsi="GHEA Grapalat" w:cs="GHEA Grapalat" w:hint="eastAsia"/>
                <w:bCs/>
                <w:sz w:val="14"/>
                <w:szCs w:val="14"/>
              </w:rPr>
              <w:t>Ереван</w:t>
            </w:r>
            <w:r w:rsidRPr="00C7628A">
              <w:rPr>
                <w:rFonts w:ascii="GHEA Grapalat" w:hAnsi="GHEA Grapalat" w:cs="GHEA Grapalat"/>
                <w:bCs/>
                <w:sz w:val="14"/>
                <w:szCs w:val="14"/>
              </w:rPr>
              <w:t xml:space="preserve">, </w:t>
            </w:r>
            <w:r w:rsidRPr="00C7628A">
              <w:rPr>
                <w:rFonts w:ascii="GHEA Grapalat" w:hAnsi="GHEA Grapalat" w:cs="GHEA Grapalat" w:hint="eastAsia"/>
                <w:bCs/>
                <w:sz w:val="14"/>
                <w:szCs w:val="14"/>
              </w:rPr>
              <w:t>ул</w:t>
            </w:r>
            <w:r w:rsidRPr="00C7628A">
              <w:rPr>
                <w:rFonts w:ascii="GHEA Grapalat" w:hAnsi="GHEA Grapalat" w:cs="GHEA Grapalat"/>
                <w:bCs/>
                <w:sz w:val="14"/>
                <w:szCs w:val="14"/>
              </w:rPr>
              <w:t xml:space="preserve">. </w:t>
            </w:r>
            <w:r w:rsidRPr="00C7628A">
              <w:rPr>
                <w:rFonts w:ascii="GHEA Grapalat" w:hAnsi="GHEA Grapalat" w:cs="GHEA Grapalat" w:hint="eastAsia"/>
                <w:bCs/>
                <w:sz w:val="14"/>
                <w:szCs w:val="14"/>
              </w:rPr>
              <w:t>Котайк</w:t>
            </w:r>
            <w:r w:rsidRPr="00C7628A">
              <w:rPr>
                <w:rFonts w:ascii="GHEA Grapalat" w:hAnsi="GHEA Grapalat" w:cs="GHEA Grapalat"/>
                <w:bCs/>
                <w:sz w:val="14"/>
                <w:szCs w:val="14"/>
              </w:rPr>
              <w:t>. 1/94</w:t>
            </w:r>
          </w:p>
          <w:p w14:paraId="05B3376F" w14:textId="536C7DB8" w:rsidR="00C7628A" w:rsidRPr="001810B4" w:rsidRDefault="00C7628A" w:rsidP="00C7628A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6C3127">
              <w:rPr>
                <w:rFonts w:ascii="GHEA Grapalat" w:hAnsi="GHEA Grapalat" w:cs="GHEA Grapalat"/>
                <w:bCs/>
                <w:sz w:val="14"/>
                <w:szCs w:val="14"/>
              </w:rPr>
              <w:t>+37496949090</w:t>
            </w:r>
          </w:p>
        </w:tc>
        <w:tc>
          <w:tcPr>
            <w:tcW w:w="201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626003" w14:textId="3C318FEF" w:rsidR="00C7628A" w:rsidRPr="001810B4" w:rsidRDefault="00C7628A" w:rsidP="00C762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Sylfaen"/>
                <w:bCs/>
                <w:sz w:val="14"/>
                <w:szCs w:val="14"/>
              </w:rPr>
              <w:t>info@tamaragroup.am</w:t>
            </w:r>
          </w:p>
        </w:tc>
        <w:tc>
          <w:tcPr>
            <w:tcW w:w="20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0A1FE5" w14:textId="3FE8504B" w:rsidR="00C7628A" w:rsidRPr="001810B4" w:rsidRDefault="00C7628A" w:rsidP="00C7628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C3127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205002231137-1002</w:t>
            </w:r>
          </w:p>
        </w:tc>
        <w:tc>
          <w:tcPr>
            <w:tcW w:w="22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764EA3" w14:textId="641C2668" w:rsidR="00C7628A" w:rsidRPr="001810B4" w:rsidRDefault="00C7628A" w:rsidP="00C7628A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6C3127">
              <w:rPr>
                <w:rFonts w:ascii="GHEA Grapalat" w:hAnsi="GHEA Grapalat" w:cs="Sylfaen"/>
                <w:bCs/>
                <w:sz w:val="14"/>
                <w:szCs w:val="14"/>
              </w:rPr>
              <w:t>03500525</w:t>
            </w:r>
          </w:p>
        </w:tc>
      </w:tr>
      <w:tr w:rsidR="00C7628A" w:rsidRPr="001810B4" w14:paraId="0CC27D96" w14:textId="77777777" w:rsidTr="001810B4">
        <w:trPr>
          <w:trHeight w:val="288"/>
          <w:jc w:val="center"/>
        </w:trPr>
        <w:tc>
          <w:tcPr>
            <w:tcW w:w="11700" w:type="dxa"/>
            <w:gridSpan w:val="27"/>
            <w:shd w:val="clear" w:color="auto" w:fill="99CCFF"/>
            <w:vAlign w:val="center"/>
          </w:tcPr>
          <w:p w14:paraId="49CB066E" w14:textId="77777777" w:rsidR="00C7628A" w:rsidRPr="001810B4" w:rsidRDefault="00C7628A" w:rsidP="00C762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7628A" w:rsidRPr="001810B4" w14:paraId="63AF2A71" w14:textId="77777777" w:rsidTr="001810B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30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88BE2" w14:textId="77777777" w:rsidR="00C7628A" w:rsidRPr="001810B4" w:rsidRDefault="00C7628A" w:rsidP="00C7628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9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8D48E" w14:textId="02FA7D23" w:rsidR="00C7628A" w:rsidRPr="001810B4" w:rsidRDefault="00C7628A" w:rsidP="00C7628A">
            <w:pPr>
              <w:rPr>
                <w:rFonts w:ascii="GHEA Grapalat" w:hAnsi="GHEA Grapalat"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1810B4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C7628A" w:rsidRPr="001810B4" w14:paraId="52BB1F21" w14:textId="77777777" w:rsidTr="001810B4">
        <w:trPr>
          <w:trHeight w:val="288"/>
          <w:jc w:val="center"/>
        </w:trPr>
        <w:tc>
          <w:tcPr>
            <w:tcW w:w="11700" w:type="dxa"/>
            <w:gridSpan w:val="27"/>
            <w:shd w:val="clear" w:color="auto" w:fill="99CCFF"/>
            <w:vAlign w:val="center"/>
          </w:tcPr>
          <w:p w14:paraId="51FC2F9B" w14:textId="77777777" w:rsidR="00C7628A" w:rsidRPr="001810B4" w:rsidRDefault="00C7628A" w:rsidP="00C762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7628A" w:rsidRPr="001810B4" w14:paraId="0DC891B1" w14:textId="77777777" w:rsidTr="001810B4">
        <w:trPr>
          <w:trHeight w:val="475"/>
          <w:jc w:val="center"/>
        </w:trPr>
        <w:tc>
          <w:tcPr>
            <w:tcW w:w="11700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A61C50" w14:textId="77777777" w:rsidR="00C7628A" w:rsidRPr="001810B4" w:rsidRDefault="00C7628A" w:rsidP="00C7628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1810B4">
              <w:rPr>
                <w:rFonts w:ascii="GHEA Grapalat" w:hAnsi="GHEA Grapalat"/>
                <w:bCs/>
                <w:sz w:val="14"/>
                <w:szCs w:val="14"/>
              </w:rPr>
              <w:t>Как участники, подавшие заявку по данному лоту настоящей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представить организатору процедуры письменное требование о совместном участии с ответственным подразделением  в процессе принятия результата данного лота заключенного договора, в течение 3  календарных дней после опубликования настоящего объявления.</w:t>
            </w:r>
          </w:p>
          <w:p w14:paraId="52991568" w14:textId="77777777" w:rsidR="00C7628A" w:rsidRPr="001810B4" w:rsidRDefault="00C7628A" w:rsidP="00C7628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1810B4">
              <w:rPr>
                <w:rFonts w:ascii="GHEA Grapalat" w:hAnsi="GHEA Grapalat"/>
                <w:bCs/>
                <w:sz w:val="14"/>
                <w:szCs w:val="14"/>
              </w:rPr>
              <w:t>К письменному требованию прилагается:</w:t>
            </w:r>
          </w:p>
          <w:p w14:paraId="55D729CC" w14:textId="77777777" w:rsidR="00C7628A" w:rsidRPr="001810B4" w:rsidRDefault="00C7628A" w:rsidP="00C7628A">
            <w:pPr>
              <w:tabs>
                <w:tab w:val="left" w:pos="1248"/>
                <w:tab w:val="left" w:pos="9792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1810B4">
              <w:rPr>
                <w:rFonts w:ascii="GHEA Grapalat" w:hAnsi="GHEA Grapalat"/>
                <w:bCs/>
                <w:sz w:val="14"/>
                <w:szCs w:val="14"/>
              </w:rPr>
              <w:t xml:space="preserve">1) оригинал доверенности, выданный физическому лицу. При этом </w:t>
            </w:r>
            <w:r w:rsidRPr="001810B4">
              <w:rPr>
                <w:rFonts w:ascii="GHEA Grapalat" w:hAnsi="GHEA Grapalat"/>
                <w:bCs/>
                <w:sz w:val="14"/>
                <w:szCs w:val="14"/>
              </w:rPr>
              <w:tab/>
            </w:r>
          </w:p>
          <w:p w14:paraId="3A6B49FB" w14:textId="77777777" w:rsidR="00C7628A" w:rsidRPr="001810B4" w:rsidRDefault="00C7628A" w:rsidP="00C7628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1810B4">
              <w:rPr>
                <w:rFonts w:ascii="GHEA Grapalat" w:hAnsi="GHEA Grapalat"/>
                <w:bCs/>
                <w:sz w:val="14"/>
                <w:szCs w:val="14"/>
              </w:rPr>
              <w:t>а. количество уполномоченных физических лиц не может превысить двух,</w:t>
            </w:r>
          </w:p>
          <w:p w14:paraId="4101F7FA" w14:textId="77777777" w:rsidR="00C7628A" w:rsidRPr="001810B4" w:rsidRDefault="00C7628A" w:rsidP="00C7628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1810B4">
              <w:rPr>
                <w:rFonts w:ascii="GHEA Grapalat" w:hAnsi="GHEA Grapalat"/>
                <w:bCs/>
                <w:sz w:val="14"/>
                <w:szCs w:val="14"/>
              </w:rPr>
              <w:t>б. уполномоченное физическое лицо должно лично выполнять действия, на которые уполномочено;</w:t>
            </w:r>
          </w:p>
          <w:p w14:paraId="03930AD7" w14:textId="77777777" w:rsidR="00C7628A" w:rsidRPr="001810B4" w:rsidRDefault="00C7628A" w:rsidP="00C7628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1810B4">
              <w:rPr>
                <w:rFonts w:ascii="GHEA Grapalat" w:hAnsi="GHEA Grapalat"/>
                <w:bCs/>
                <w:sz w:val="14"/>
                <w:szCs w:val="14"/>
              </w:rPr>
              <w:t>2) оригиналы подписанных объявлений  лиц представивших требование об участии в процессе, а также  уполномоченных  физических лиц об отсутствии конфликта интересов, предусмотренных частью 2 статьи 5.1 Закона РА «О закупках»;</w:t>
            </w:r>
          </w:p>
          <w:p w14:paraId="3B13857D" w14:textId="77777777" w:rsidR="00C7628A" w:rsidRPr="001810B4" w:rsidRDefault="00C7628A" w:rsidP="00C7628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1810B4">
              <w:rPr>
                <w:rFonts w:ascii="GHEA Grapalat" w:hAnsi="GHEA Grapalat"/>
                <w:bCs/>
                <w:sz w:val="14"/>
                <w:szCs w:val="14"/>
              </w:rPr>
              <w:t>3) адреса электронной почты и телефонные номера, посредством которых заказчик может связаться с лицом, представившим требование  и уполномоченным им физическим лицом;</w:t>
            </w:r>
          </w:p>
          <w:p w14:paraId="76F4ECC4" w14:textId="77777777" w:rsidR="00C7628A" w:rsidRPr="001810B4" w:rsidRDefault="00C7628A" w:rsidP="00C7628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1810B4">
              <w:rPr>
                <w:rFonts w:ascii="GHEA Grapalat" w:hAnsi="GHEA Grapalat"/>
                <w:bCs/>
                <w:sz w:val="14"/>
                <w:szCs w:val="14"/>
              </w:rPr>
              <w:t>4) копия свидетельства о государственной регистрации- в случае общественных организаций и лиц, осуществляющих информационную деятельность, получивших государственную регистрацию в Республике Армения;</w:t>
            </w:r>
          </w:p>
          <w:p w14:paraId="2D2C0BAC" w14:textId="7516F905" w:rsidR="00C7628A" w:rsidRPr="001810B4" w:rsidRDefault="00C7628A" w:rsidP="00C7628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1810B4">
              <w:rPr>
                <w:rFonts w:ascii="GHEA Grapalat" w:hAnsi="GHEA Grapalat"/>
                <w:bCs/>
                <w:sz w:val="14"/>
                <w:szCs w:val="14"/>
              </w:rPr>
              <w:t xml:space="preserve">Официальный адрес электронной почты руководителя ответственного подразделения заказчика </w:t>
            </w:r>
            <w:r w:rsidRPr="001810B4">
              <w:rPr>
                <w:rFonts w:ascii="GHEA Grapalat" w:hAnsi="GHEA Grapalat"/>
                <w:sz w:val="14"/>
                <w:szCs w:val="14"/>
                <w:lang w:val="hy-AM"/>
              </w:rPr>
              <w:t>gnumnermecamor@mail.ru</w:t>
            </w:r>
          </w:p>
        </w:tc>
      </w:tr>
      <w:tr w:rsidR="00C7628A" w:rsidRPr="001810B4" w14:paraId="34B92B52" w14:textId="77777777" w:rsidTr="001810B4">
        <w:trPr>
          <w:trHeight w:val="475"/>
          <w:jc w:val="center"/>
        </w:trPr>
        <w:tc>
          <w:tcPr>
            <w:tcW w:w="300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89DC5C" w14:textId="77777777" w:rsidR="00C7628A" w:rsidRPr="001810B4" w:rsidRDefault="00C7628A" w:rsidP="00C7628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69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D7A3F1" w14:textId="77777777" w:rsidR="00C7628A" w:rsidRPr="001810B4" w:rsidRDefault="00C7628A" w:rsidP="00C7628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1810B4">
              <w:rPr>
                <w:rFonts w:ascii="GHEA Grapalat" w:hAnsi="GHEA Grapalat"/>
                <w:bCs/>
                <w:sz w:val="14"/>
                <w:szCs w:val="14"/>
              </w:rPr>
              <w:t>Для привлечения участников на сайтах www.armeps.am և www.gnumner.am были размещены публикации, определенные законодательством РА о закупках.</w:t>
            </w:r>
          </w:p>
        </w:tc>
      </w:tr>
      <w:tr w:rsidR="00C7628A" w:rsidRPr="001810B4" w14:paraId="6F3C6B3D" w14:textId="77777777" w:rsidTr="001810B4">
        <w:trPr>
          <w:trHeight w:val="288"/>
          <w:jc w:val="center"/>
        </w:trPr>
        <w:tc>
          <w:tcPr>
            <w:tcW w:w="11700" w:type="dxa"/>
            <w:gridSpan w:val="27"/>
            <w:shd w:val="clear" w:color="auto" w:fill="99CCFF"/>
            <w:vAlign w:val="center"/>
          </w:tcPr>
          <w:p w14:paraId="3EBFA94D" w14:textId="77777777" w:rsidR="00C7628A" w:rsidRPr="001810B4" w:rsidRDefault="00C7628A" w:rsidP="00C762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59CED7DF" w14:textId="77777777" w:rsidR="00C7628A" w:rsidRPr="001810B4" w:rsidRDefault="00C7628A" w:rsidP="00C762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7628A" w:rsidRPr="001810B4" w14:paraId="5B40C97E" w14:textId="77777777" w:rsidTr="001810B4">
        <w:trPr>
          <w:trHeight w:val="427"/>
          <w:jc w:val="center"/>
        </w:trPr>
        <w:tc>
          <w:tcPr>
            <w:tcW w:w="300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EAEC35" w14:textId="77777777" w:rsidR="00C7628A" w:rsidRPr="001810B4" w:rsidRDefault="00C7628A" w:rsidP="00C7628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69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74A091" w14:textId="77777777" w:rsidR="00C7628A" w:rsidRPr="001810B4" w:rsidRDefault="00C7628A" w:rsidP="00C7628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1810B4">
              <w:rPr>
                <w:rFonts w:ascii="GHEA Grapalat" w:hAnsi="GHEA Grapalat"/>
                <w:bCs/>
                <w:sz w:val="14"/>
                <w:szCs w:val="14"/>
              </w:rPr>
              <w:t>Противозаконных действий в рамках процесса закупки не было</w:t>
            </w:r>
          </w:p>
        </w:tc>
      </w:tr>
      <w:tr w:rsidR="00C7628A" w:rsidRPr="001810B4" w14:paraId="206A6DC6" w14:textId="77777777" w:rsidTr="001810B4">
        <w:trPr>
          <w:trHeight w:val="288"/>
          <w:jc w:val="center"/>
        </w:trPr>
        <w:tc>
          <w:tcPr>
            <w:tcW w:w="11700" w:type="dxa"/>
            <w:gridSpan w:val="2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F7ED97D" w14:textId="77777777" w:rsidR="00C7628A" w:rsidRPr="001810B4" w:rsidRDefault="00C7628A" w:rsidP="00C762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7628A" w:rsidRPr="001810B4" w14:paraId="49060861" w14:textId="77777777" w:rsidTr="001810B4">
        <w:trPr>
          <w:trHeight w:val="427"/>
          <w:jc w:val="center"/>
        </w:trPr>
        <w:tc>
          <w:tcPr>
            <w:tcW w:w="300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0204D8" w14:textId="77777777" w:rsidR="00C7628A" w:rsidRPr="001810B4" w:rsidRDefault="00C7628A" w:rsidP="00C7628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69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80A9FD" w14:textId="77777777" w:rsidR="00C7628A" w:rsidRPr="001810B4" w:rsidRDefault="00C7628A" w:rsidP="00C7628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1810B4">
              <w:rPr>
                <w:rFonts w:ascii="GHEA Grapalat" w:hAnsi="GHEA Grapalat"/>
                <w:bCs/>
                <w:sz w:val="14"/>
                <w:szCs w:val="14"/>
              </w:rPr>
              <w:t>Жалоб, поданных относительно процесса закупки не было</w:t>
            </w:r>
          </w:p>
        </w:tc>
      </w:tr>
      <w:tr w:rsidR="00C7628A" w:rsidRPr="001810B4" w14:paraId="482D9ADB" w14:textId="77777777" w:rsidTr="001810B4">
        <w:trPr>
          <w:trHeight w:val="288"/>
          <w:jc w:val="center"/>
        </w:trPr>
        <w:tc>
          <w:tcPr>
            <w:tcW w:w="11700" w:type="dxa"/>
            <w:gridSpan w:val="27"/>
            <w:shd w:val="clear" w:color="auto" w:fill="99CCFF"/>
            <w:vAlign w:val="center"/>
          </w:tcPr>
          <w:p w14:paraId="077C574B" w14:textId="77777777" w:rsidR="00C7628A" w:rsidRPr="001810B4" w:rsidRDefault="00C7628A" w:rsidP="00C762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7628A" w:rsidRPr="001810B4" w14:paraId="43EBC72C" w14:textId="77777777" w:rsidTr="001810B4">
        <w:trPr>
          <w:trHeight w:val="427"/>
          <w:jc w:val="center"/>
        </w:trPr>
        <w:tc>
          <w:tcPr>
            <w:tcW w:w="300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9AAFC2" w14:textId="77777777" w:rsidR="00C7628A" w:rsidRPr="001810B4" w:rsidRDefault="00C7628A" w:rsidP="00C7628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Другие необходимые сведения</w:t>
            </w:r>
          </w:p>
        </w:tc>
        <w:tc>
          <w:tcPr>
            <w:tcW w:w="869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55640C" w14:textId="77777777" w:rsidR="00C7628A" w:rsidRPr="001810B4" w:rsidRDefault="00C7628A" w:rsidP="00C7628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1810B4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C7628A" w:rsidRPr="001810B4" w14:paraId="339101D7" w14:textId="77777777" w:rsidTr="001810B4">
        <w:trPr>
          <w:trHeight w:val="288"/>
          <w:jc w:val="center"/>
        </w:trPr>
        <w:tc>
          <w:tcPr>
            <w:tcW w:w="11700" w:type="dxa"/>
            <w:gridSpan w:val="27"/>
            <w:shd w:val="clear" w:color="auto" w:fill="99CCFF"/>
            <w:vAlign w:val="center"/>
          </w:tcPr>
          <w:p w14:paraId="4744C045" w14:textId="77777777" w:rsidR="00C7628A" w:rsidRPr="001810B4" w:rsidRDefault="00C7628A" w:rsidP="00C762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7628A" w:rsidRPr="001810B4" w14:paraId="73BE7651" w14:textId="77777777" w:rsidTr="001810B4">
        <w:trPr>
          <w:trHeight w:val="227"/>
          <w:jc w:val="center"/>
        </w:trPr>
        <w:tc>
          <w:tcPr>
            <w:tcW w:w="11700" w:type="dxa"/>
            <w:gridSpan w:val="27"/>
            <w:shd w:val="clear" w:color="auto" w:fill="auto"/>
            <w:vAlign w:val="center"/>
          </w:tcPr>
          <w:p w14:paraId="5D0068B9" w14:textId="77777777" w:rsidR="00C7628A" w:rsidRPr="001810B4" w:rsidRDefault="00C7628A" w:rsidP="00C7628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C7628A" w:rsidRPr="001810B4" w14:paraId="06206577" w14:textId="77777777" w:rsidTr="001810B4">
        <w:trPr>
          <w:trHeight w:val="47"/>
          <w:jc w:val="center"/>
        </w:trPr>
        <w:tc>
          <w:tcPr>
            <w:tcW w:w="356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CDFDF4" w14:textId="77777777" w:rsidR="00C7628A" w:rsidRPr="001810B4" w:rsidRDefault="00C7628A" w:rsidP="00C7628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9475A6" w14:textId="77777777" w:rsidR="00C7628A" w:rsidRPr="001810B4" w:rsidRDefault="00C7628A" w:rsidP="00C7628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14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722C76" w14:textId="77777777" w:rsidR="00C7628A" w:rsidRPr="001810B4" w:rsidRDefault="00C7628A" w:rsidP="00C7628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810B4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C7628A" w:rsidRPr="001810B4" w14:paraId="5366A898" w14:textId="77777777" w:rsidTr="001810B4">
        <w:trPr>
          <w:trHeight w:val="47"/>
          <w:jc w:val="center"/>
        </w:trPr>
        <w:tc>
          <w:tcPr>
            <w:tcW w:w="3563" w:type="dxa"/>
            <w:gridSpan w:val="9"/>
            <w:shd w:val="clear" w:color="auto" w:fill="auto"/>
            <w:vAlign w:val="center"/>
          </w:tcPr>
          <w:p w14:paraId="23E13B5B" w14:textId="73899182" w:rsidR="00C7628A" w:rsidRPr="001810B4" w:rsidRDefault="00C7628A" w:rsidP="00C762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</w:rPr>
              <w:t>М. Казарян</w:t>
            </w:r>
          </w:p>
        </w:tc>
        <w:tc>
          <w:tcPr>
            <w:tcW w:w="3997" w:type="dxa"/>
            <w:gridSpan w:val="10"/>
            <w:shd w:val="clear" w:color="auto" w:fill="auto"/>
            <w:vAlign w:val="center"/>
          </w:tcPr>
          <w:p w14:paraId="12AEE395" w14:textId="6D58A4D8" w:rsidR="00C7628A" w:rsidRPr="001810B4" w:rsidRDefault="00C7628A" w:rsidP="00C762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  <w:lang w:val="hy-AM"/>
              </w:rPr>
              <w:t xml:space="preserve">+374 </w:t>
            </w:r>
            <w:r w:rsidRPr="001810B4">
              <w:rPr>
                <w:rFonts w:ascii="GHEA Grapalat" w:hAnsi="GHEA Grapalat"/>
                <w:sz w:val="14"/>
                <w:szCs w:val="14"/>
              </w:rPr>
              <w:t>99066056</w:t>
            </w:r>
          </w:p>
        </w:tc>
        <w:tc>
          <w:tcPr>
            <w:tcW w:w="4140" w:type="dxa"/>
            <w:gridSpan w:val="8"/>
            <w:shd w:val="clear" w:color="auto" w:fill="auto"/>
            <w:vAlign w:val="center"/>
          </w:tcPr>
          <w:p w14:paraId="5A5D9695" w14:textId="5B34A568" w:rsidR="00C7628A" w:rsidRPr="001810B4" w:rsidRDefault="00C7628A" w:rsidP="00C762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810B4">
              <w:rPr>
                <w:rFonts w:ascii="GHEA Grapalat" w:hAnsi="GHEA Grapalat"/>
                <w:sz w:val="14"/>
                <w:szCs w:val="14"/>
                <w:lang w:val="hy-AM"/>
              </w:rPr>
              <w:t>info@epromotion.am</w:t>
            </w:r>
          </w:p>
        </w:tc>
      </w:tr>
    </w:tbl>
    <w:p w14:paraId="245EC096" w14:textId="7F8A7416" w:rsidR="004F0FBE" w:rsidRPr="00F24A0B" w:rsidRDefault="004F0FBE" w:rsidP="004F0FBE">
      <w:pPr>
        <w:ind w:firstLine="709"/>
        <w:jc w:val="both"/>
        <w:rPr>
          <w:rFonts w:ascii="GHEA Grapalat" w:hAnsi="GHEA Grapalat"/>
          <w:sz w:val="14"/>
          <w:szCs w:val="14"/>
        </w:rPr>
      </w:pPr>
      <w:r w:rsidRPr="00F24A0B">
        <w:rPr>
          <w:rFonts w:ascii="GHEA Grapalat" w:hAnsi="GHEA Grapalat"/>
          <w:sz w:val="14"/>
          <w:szCs w:val="14"/>
        </w:rPr>
        <w:t xml:space="preserve">Заказчик: </w:t>
      </w:r>
      <w:r w:rsidR="00E17EAD">
        <w:rPr>
          <w:rFonts w:ascii="GHEA Grapalat" w:hAnsi="GHEA Grapalat"/>
          <w:sz w:val="14"/>
          <w:szCs w:val="14"/>
        </w:rPr>
        <w:t>ОНО «ДЕТСКИЙ САД В ДЕРЕВНЯ ЕГЕГНУТ ГОРОДА МЕЦАМОР»</w:t>
      </w:r>
    </w:p>
    <w:sectPr w:rsidR="004F0FBE" w:rsidRPr="00F24A0B" w:rsidSect="00B238C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E14B0A"/>
    <w:multiLevelType w:val="hybridMultilevel"/>
    <w:tmpl w:val="EF262756"/>
    <w:lvl w:ilvl="0" w:tplc="5D527F88">
      <w:start w:val="1"/>
      <w:numFmt w:val="decimal"/>
      <w:lvlText w:val="%1."/>
      <w:lvlJc w:val="left"/>
      <w:pPr>
        <w:ind w:left="1260" w:hanging="360"/>
      </w:pPr>
      <w:rPr>
        <w:rFonts w:hint="default"/>
        <w:sz w:val="14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47E90525"/>
    <w:multiLevelType w:val="hybridMultilevel"/>
    <w:tmpl w:val="0980B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0D348C"/>
    <w:multiLevelType w:val="hybridMultilevel"/>
    <w:tmpl w:val="51E06B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FBE"/>
    <w:rsid w:val="0002080B"/>
    <w:rsid w:val="00027740"/>
    <w:rsid w:val="00042E14"/>
    <w:rsid w:val="000A12E3"/>
    <w:rsid w:val="000A362C"/>
    <w:rsid w:val="001326DC"/>
    <w:rsid w:val="001810B4"/>
    <w:rsid w:val="0019419B"/>
    <w:rsid w:val="001A638D"/>
    <w:rsid w:val="001D41F4"/>
    <w:rsid w:val="001F4751"/>
    <w:rsid w:val="00215886"/>
    <w:rsid w:val="0025348B"/>
    <w:rsid w:val="002852C3"/>
    <w:rsid w:val="002A519F"/>
    <w:rsid w:val="002C2055"/>
    <w:rsid w:val="002D5716"/>
    <w:rsid w:val="00387E07"/>
    <w:rsid w:val="00390EC1"/>
    <w:rsid w:val="003C3246"/>
    <w:rsid w:val="00416762"/>
    <w:rsid w:val="00487D4B"/>
    <w:rsid w:val="004C37B6"/>
    <w:rsid w:val="004C662E"/>
    <w:rsid w:val="004E3B7D"/>
    <w:rsid w:val="004F0FBE"/>
    <w:rsid w:val="0053573B"/>
    <w:rsid w:val="0055208B"/>
    <w:rsid w:val="005551C0"/>
    <w:rsid w:val="00562896"/>
    <w:rsid w:val="00566F96"/>
    <w:rsid w:val="0057036D"/>
    <w:rsid w:val="00576F62"/>
    <w:rsid w:val="00577F83"/>
    <w:rsid w:val="00594C15"/>
    <w:rsid w:val="00602AEB"/>
    <w:rsid w:val="00643E45"/>
    <w:rsid w:val="006E2DBA"/>
    <w:rsid w:val="007043D0"/>
    <w:rsid w:val="0071284D"/>
    <w:rsid w:val="00724D44"/>
    <w:rsid w:val="00752E38"/>
    <w:rsid w:val="0077107A"/>
    <w:rsid w:val="00771E52"/>
    <w:rsid w:val="00797B17"/>
    <w:rsid w:val="007F48ED"/>
    <w:rsid w:val="008129EA"/>
    <w:rsid w:val="00830B97"/>
    <w:rsid w:val="00884862"/>
    <w:rsid w:val="008B49A1"/>
    <w:rsid w:val="008E2AB9"/>
    <w:rsid w:val="0090776B"/>
    <w:rsid w:val="009225DA"/>
    <w:rsid w:val="00930801"/>
    <w:rsid w:val="00983D2E"/>
    <w:rsid w:val="009C06B3"/>
    <w:rsid w:val="00A0048E"/>
    <w:rsid w:val="00A00BA6"/>
    <w:rsid w:val="00A20F31"/>
    <w:rsid w:val="00A7385D"/>
    <w:rsid w:val="00A73F21"/>
    <w:rsid w:val="00AA0348"/>
    <w:rsid w:val="00AF198F"/>
    <w:rsid w:val="00B13BB6"/>
    <w:rsid w:val="00B238CD"/>
    <w:rsid w:val="00B867BB"/>
    <w:rsid w:val="00BA3D9C"/>
    <w:rsid w:val="00BB0091"/>
    <w:rsid w:val="00BB26AF"/>
    <w:rsid w:val="00C03FAF"/>
    <w:rsid w:val="00C1033B"/>
    <w:rsid w:val="00C12712"/>
    <w:rsid w:val="00C219DC"/>
    <w:rsid w:val="00C3044A"/>
    <w:rsid w:val="00C315DA"/>
    <w:rsid w:val="00C32A7E"/>
    <w:rsid w:val="00C7628A"/>
    <w:rsid w:val="00CA1121"/>
    <w:rsid w:val="00D10036"/>
    <w:rsid w:val="00D3171E"/>
    <w:rsid w:val="00D53581"/>
    <w:rsid w:val="00D91D75"/>
    <w:rsid w:val="00D97434"/>
    <w:rsid w:val="00DB0F01"/>
    <w:rsid w:val="00DD2E25"/>
    <w:rsid w:val="00DD70DE"/>
    <w:rsid w:val="00DE639B"/>
    <w:rsid w:val="00DF2FFA"/>
    <w:rsid w:val="00E07210"/>
    <w:rsid w:val="00E17EAD"/>
    <w:rsid w:val="00E3040A"/>
    <w:rsid w:val="00E701DD"/>
    <w:rsid w:val="00EA48F9"/>
    <w:rsid w:val="00EC6D15"/>
    <w:rsid w:val="00ED3F92"/>
    <w:rsid w:val="00F060F4"/>
    <w:rsid w:val="00F24A0B"/>
    <w:rsid w:val="00F359FB"/>
    <w:rsid w:val="00F466ED"/>
    <w:rsid w:val="00F57842"/>
    <w:rsid w:val="00F60A4E"/>
    <w:rsid w:val="00FA4018"/>
    <w:rsid w:val="00FD121C"/>
    <w:rsid w:val="00FE3C5C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986F6"/>
  <w15:chartTrackingRefBased/>
  <w15:docId w15:val="{7625A3E4-57CF-41D8-B6AC-42645600F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FB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ru-RU" w:eastAsia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unhideWhenUsed/>
    <w:rsid w:val="004F0FB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F0FBE"/>
    <w:rPr>
      <w:rFonts w:ascii="Times Armenian" w:eastAsia="Times New Roman" w:hAnsi="Times Armenian" w:cs="Times New Roman"/>
      <w:sz w:val="24"/>
      <w:szCs w:val="20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8</Pages>
  <Words>2174</Words>
  <Characters>12392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14537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Promotion</dc:creator>
  <cp:keywords/>
  <dc:description/>
  <cp:lastModifiedBy>Anahit Araqelyan</cp:lastModifiedBy>
  <cp:revision>81</cp:revision>
  <dcterms:created xsi:type="dcterms:W3CDTF">2021-09-23T08:54:00Z</dcterms:created>
  <dcterms:modified xsi:type="dcterms:W3CDTF">2023-02-17T13:42:00Z</dcterms:modified>
</cp:coreProperties>
</file>